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A002A" w14:textId="77777777" w:rsidR="00690FE5" w:rsidRPr="00690FE5" w:rsidRDefault="001253BB" w:rsidP="00CC10EE">
      <w:pPr>
        <w:pStyle w:val="Ttulo1"/>
      </w:pPr>
      <w:r w:rsidRPr="00B830B5">
        <w:rPr>
          <w:noProof/>
        </w:rPr>
        <w:drawing>
          <wp:anchor distT="0" distB="0" distL="114300" distR="114300" simplePos="0" relativeHeight="251658240" behindDoc="0" locked="0" layoutInCell="1" allowOverlap="1" wp14:anchorId="6FD07E50" wp14:editId="07777777">
            <wp:simplePos x="0" y="0"/>
            <wp:positionH relativeFrom="column">
              <wp:posOffset>-464185</wp:posOffset>
            </wp:positionH>
            <wp:positionV relativeFrom="paragraph">
              <wp:posOffset>-455295</wp:posOffset>
            </wp:positionV>
            <wp:extent cx="1212850" cy="762000"/>
            <wp:effectExtent l="19050" t="0" r="6350" b="0"/>
            <wp:wrapThrough wrapText="bothSides">
              <wp:wrapPolygon edited="0">
                <wp:start x="-339" y="0"/>
                <wp:lineTo x="-339" y="21060"/>
                <wp:lineTo x="21713" y="21060"/>
                <wp:lineTo x="21713" y="0"/>
                <wp:lineTo x="-339"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36620"/>
                    <a:stretch>
                      <a:fillRect/>
                    </a:stretch>
                  </pic:blipFill>
                  <pic:spPr bwMode="auto">
                    <a:xfrm>
                      <a:off x="0" y="0"/>
                      <a:ext cx="1212850" cy="762000"/>
                    </a:xfrm>
                    <a:prstGeom prst="rect">
                      <a:avLst/>
                    </a:prstGeom>
                    <a:noFill/>
                    <a:ln w="9525">
                      <a:noFill/>
                      <a:miter lim="800000"/>
                      <a:headEnd/>
                      <a:tailEnd/>
                    </a:ln>
                  </pic:spPr>
                </pic:pic>
              </a:graphicData>
            </a:graphic>
          </wp:anchor>
        </w:drawing>
      </w:r>
    </w:p>
    <w:p w14:paraId="672A6659" w14:textId="77777777" w:rsidR="00E7781D" w:rsidRDefault="00E7781D" w:rsidP="001253BB">
      <w:pPr>
        <w:autoSpaceDE w:val="0"/>
        <w:autoSpaceDN w:val="0"/>
        <w:adjustRightInd w:val="0"/>
        <w:spacing w:after="0" w:line="240" w:lineRule="auto"/>
        <w:ind w:left="340"/>
        <w:jc w:val="center"/>
        <w:rPr>
          <w:rFonts w:ascii="Arial" w:hAnsi="Arial" w:cs="Arial"/>
          <w:b/>
          <w:bCs/>
          <w:color w:val="000000"/>
          <w:sz w:val="23"/>
          <w:szCs w:val="23"/>
          <w:u w:val="single"/>
        </w:rPr>
      </w:pPr>
    </w:p>
    <w:p w14:paraId="2A2068CD" w14:textId="44688A3A" w:rsidR="001253BB" w:rsidRPr="00B830B5" w:rsidRDefault="50203BCE" w:rsidP="0FC7578B">
      <w:pPr>
        <w:spacing w:after="0" w:line="360" w:lineRule="auto"/>
        <w:ind w:left="340"/>
        <w:jc w:val="center"/>
        <w:rPr>
          <w:rFonts w:ascii="Arial" w:hAnsi="Arial" w:cs="Arial"/>
          <w:b/>
          <w:bCs/>
          <w:color w:val="000000" w:themeColor="text1"/>
          <w:sz w:val="23"/>
          <w:szCs w:val="23"/>
          <w:u w:val="single"/>
        </w:rPr>
      </w:pPr>
      <w:r w:rsidRPr="0FC7578B">
        <w:rPr>
          <w:rFonts w:ascii="Arial" w:hAnsi="Arial" w:cs="Arial"/>
          <w:b/>
          <w:bCs/>
          <w:color w:val="000000" w:themeColor="text1"/>
          <w:sz w:val="23"/>
          <w:szCs w:val="23"/>
          <w:u w:val="single"/>
        </w:rPr>
        <w:t>CRITERIOS GENERALES DE ACTUACIÓN Y EVALUACIÓN ESTABLECIDOS POR</w:t>
      </w:r>
      <w:r w:rsidR="69C77FA5" w:rsidRPr="0FC7578B">
        <w:rPr>
          <w:rFonts w:ascii="Arial" w:hAnsi="Arial" w:cs="Arial"/>
          <w:b/>
          <w:bCs/>
          <w:color w:val="000000" w:themeColor="text1"/>
          <w:sz w:val="23"/>
          <w:szCs w:val="23"/>
          <w:u w:val="single"/>
        </w:rPr>
        <w:t xml:space="preserve"> </w:t>
      </w:r>
      <w:r w:rsidR="2012EEDB" w:rsidRPr="0FC7578B">
        <w:rPr>
          <w:rFonts w:ascii="Arial" w:hAnsi="Arial" w:cs="Arial"/>
          <w:b/>
          <w:bCs/>
          <w:color w:val="000000" w:themeColor="text1"/>
          <w:sz w:val="23"/>
          <w:szCs w:val="23"/>
          <w:u w:val="single"/>
        </w:rPr>
        <w:t xml:space="preserve">LOS </w:t>
      </w:r>
      <w:r w:rsidR="6A3B6714" w:rsidRPr="0FC7578B">
        <w:rPr>
          <w:rFonts w:ascii="Arial" w:hAnsi="Arial" w:cs="Arial"/>
          <w:b/>
          <w:bCs/>
          <w:color w:val="000000" w:themeColor="text1"/>
          <w:sz w:val="23"/>
          <w:szCs w:val="23"/>
          <w:u w:val="single"/>
        </w:rPr>
        <w:t>TRIBUNAL</w:t>
      </w:r>
      <w:r w:rsidR="06D8C293" w:rsidRPr="0FC7578B">
        <w:rPr>
          <w:rFonts w:ascii="Arial" w:hAnsi="Arial" w:cs="Arial"/>
          <w:b/>
          <w:bCs/>
          <w:color w:val="000000" w:themeColor="text1"/>
          <w:sz w:val="23"/>
          <w:szCs w:val="23"/>
          <w:u w:val="single"/>
        </w:rPr>
        <w:t>ES</w:t>
      </w:r>
      <w:r w:rsidR="6A3B6714" w:rsidRPr="0FC7578B">
        <w:rPr>
          <w:rFonts w:ascii="Arial" w:hAnsi="Arial" w:cs="Arial"/>
          <w:b/>
          <w:bCs/>
          <w:color w:val="000000" w:themeColor="text1"/>
          <w:sz w:val="23"/>
          <w:szCs w:val="23"/>
          <w:u w:val="single"/>
        </w:rPr>
        <w:t xml:space="preserve"> </w:t>
      </w:r>
      <w:r w:rsidR="445AE68A" w:rsidRPr="0FC7578B">
        <w:rPr>
          <w:rFonts w:ascii="Arial" w:hAnsi="Arial" w:cs="Arial"/>
          <w:b/>
          <w:bCs/>
          <w:color w:val="000000" w:themeColor="text1"/>
          <w:sz w:val="23"/>
          <w:szCs w:val="23"/>
          <w:u w:val="single"/>
        </w:rPr>
        <w:t>Nº 1 Y</w:t>
      </w:r>
      <w:r w:rsidR="4DDAF30A" w:rsidRPr="0FC7578B">
        <w:rPr>
          <w:rFonts w:ascii="Arial" w:hAnsi="Arial" w:cs="Arial"/>
          <w:b/>
          <w:bCs/>
          <w:color w:val="000000" w:themeColor="text1"/>
          <w:sz w:val="23"/>
          <w:szCs w:val="23"/>
          <w:u w:val="single"/>
        </w:rPr>
        <w:t xml:space="preserve"> 2</w:t>
      </w:r>
      <w:r w:rsidR="6A3B6714" w:rsidRPr="0FC7578B">
        <w:rPr>
          <w:rFonts w:ascii="Arial" w:hAnsi="Arial" w:cs="Arial"/>
          <w:b/>
          <w:bCs/>
          <w:color w:val="000000" w:themeColor="text1"/>
          <w:sz w:val="23"/>
          <w:szCs w:val="23"/>
          <w:u w:val="single"/>
        </w:rPr>
        <w:t xml:space="preserve"> </w:t>
      </w:r>
    </w:p>
    <w:p w14:paraId="404BDFFC" w14:textId="73556A5E" w:rsidR="001253BB" w:rsidRPr="00B830B5" w:rsidRDefault="4DDAF30A" w:rsidP="0FC7578B">
      <w:pPr>
        <w:spacing w:after="0" w:line="360" w:lineRule="auto"/>
        <w:ind w:left="340"/>
        <w:jc w:val="center"/>
        <w:rPr>
          <w:rFonts w:ascii="Arial" w:hAnsi="Arial" w:cs="Arial"/>
          <w:b/>
          <w:bCs/>
          <w:color w:val="000000"/>
          <w:sz w:val="23"/>
          <w:szCs w:val="23"/>
          <w:u w:val="single"/>
        </w:rPr>
      </w:pPr>
      <w:r w:rsidRPr="0FC7578B">
        <w:rPr>
          <w:rFonts w:ascii="Arial" w:hAnsi="Arial" w:cs="Arial"/>
          <w:b/>
          <w:bCs/>
          <w:color w:val="000000" w:themeColor="text1"/>
          <w:sz w:val="23"/>
          <w:szCs w:val="23"/>
          <w:u w:val="single"/>
        </w:rPr>
        <w:t xml:space="preserve">DE LA ESPECIALIDAD </w:t>
      </w:r>
      <w:r w:rsidR="5568402A" w:rsidRPr="0FC7578B">
        <w:rPr>
          <w:rFonts w:ascii="Arial" w:hAnsi="Arial" w:cs="Arial"/>
          <w:b/>
          <w:bCs/>
          <w:color w:val="000000" w:themeColor="text1"/>
          <w:sz w:val="23"/>
          <w:szCs w:val="23"/>
          <w:u w:val="single"/>
        </w:rPr>
        <w:t xml:space="preserve">DE </w:t>
      </w:r>
      <w:r w:rsidR="50203BCE" w:rsidRPr="0FC7578B">
        <w:rPr>
          <w:rFonts w:ascii="Arial" w:hAnsi="Arial" w:cs="Arial"/>
          <w:b/>
          <w:bCs/>
          <w:color w:val="000000" w:themeColor="text1"/>
          <w:sz w:val="23"/>
          <w:szCs w:val="23"/>
          <w:u w:val="single"/>
        </w:rPr>
        <w:t>PROCESOS SANITARIOS</w:t>
      </w:r>
    </w:p>
    <w:p w14:paraId="6A5CF60B" w14:textId="77777777" w:rsidR="001253BB" w:rsidRPr="00B830B5" w:rsidRDefault="335EDBBD" w:rsidP="0FC7578B">
      <w:pPr>
        <w:spacing w:after="0" w:line="360" w:lineRule="auto"/>
        <w:jc w:val="center"/>
        <w:rPr>
          <w:rFonts w:ascii="Arial" w:hAnsi="Arial" w:cs="Arial"/>
          <w:b/>
          <w:bCs/>
          <w:color w:val="000000"/>
          <w:sz w:val="23"/>
          <w:szCs w:val="23"/>
          <w:u w:val="single"/>
        </w:rPr>
      </w:pPr>
      <w:r w:rsidRPr="0FC7578B">
        <w:rPr>
          <w:rFonts w:ascii="Arial" w:hAnsi="Arial" w:cs="Arial"/>
          <w:b/>
          <w:bCs/>
          <w:color w:val="000000" w:themeColor="text1"/>
          <w:sz w:val="23"/>
          <w:szCs w:val="23"/>
          <w:u w:val="single"/>
        </w:rPr>
        <w:t>TURNO DE ACCESO: INGRESO LIBRE</w:t>
      </w:r>
      <w:r w:rsidR="4DDAF30A" w:rsidRPr="0FC7578B">
        <w:rPr>
          <w:rFonts w:ascii="Arial" w:hAnsi="Arial" w:cs="Arial"/>
          <w:b/>
          <w:bCs/>
          <w:color w:val="000000" w:themeColor="text1"/>
          <w:sz w:val="23"/>
          <w:szCs w:val="23"/>
          <w:u w:val="single"/>
        </w:rPr>
        <w:t xml:space="preserve"> Y PERSONAS CON DISCAPACIDAD</w:t>
      </w:r>
    </w:p>
    <w:p w14:paraId="0A37501D" w14:textId="77777777" w:rsidR="00690FE5" w:rsidRPr="00B830B5" w:rsidRDefault="00690FE5">
      <w:pPr>
        <w:rPr>
          <w:rFonts w:ascii="Arial" w:hAnsi="Arial" w:cs="Arial"/>
          <w:sz w:val="23"/>
          <w:szCs w:val="23"/>
        </w:rPr>
      </w:pPr>
    </w:p>
    <w:p w14:paraId="762937EE" w14:textId="111AD402" w:rsidR="00DF4C90" w:rsidRPr="000136D1" w:rsidRDefault="4DDAF30A" w:rsidP="0FC7578B">
      <w:pPr>
        <w:spacing w:after="240"/>
        <w:jc w:val="center"/>
        <w:rPr>
          <w:rFonts w:ascii="Arial" w:hAnsi="Arial" w:cs="Arial"/>
          <w:b/>
          <w:bCs/>
          <w:color w:val="00B050"/>
          <w:sz w:val="23"/>
          <w:szCs w:val="23"/>
        </w:rPr>
      </w:pPr>
      <w:r w:rsidRPr="0FC7578B">
        <w:rPr>
          <w:rFonts w:ascii="Arial" w:hAnsi="Arial" w:cs="Arial"/>
          <w:b/>
          <w:bCs/>
          <w:color w:val="00B050"/>
          <w:sz w:val="23"/>
          <w:szCs w:val="23"/>
        </w:rPr>
        <w:t>LLAMAMIENTO ÚNICO, DÍA 17 DE JUNIO DE 2023</w:t>
      </w:r>
      <w:r w:rsidR="0D65DF8E" w:rsidRPr="0FC7578B">
        <w:rPr>
          <w:rFonts w:ascii="Arial" w:hAnsi="Arial" w:cs="Arial"/>
          <w:b/>
          <w:bCs/>
          <w:color w:val="00B050"/>
          <w:sz w:val="23"/>
          <w:szCs w:val="23"/>
        </w:rPr>
        <w:t xml:space="preserve"> </w:t>
      </w:r>
      <w:r w:rsidR="1B374016" w:rsidRPr="0FC7578B">
        <w:rPr>
          <w:rFonts w:ascii="Arial" w:hAnsi="Arial" w:cs="Arial"/>
          <w:b/>
          <w:bCs/>
          <w:color w:val="00B050"/>
          <w:sz w:val="23"/>
          <w:szCs w:val="23"/>
        </w:rPr>
        <w:t>EN EL</w:t>
      </w:r>
      <w:r w:rsidR="67B97EA0" w:rsidRPr="0FC7578B">
        <w:rPr>
          <w:rFonts w:ascii="Arial" w:hAnsi="Arial" w:cs="Arial"/>
          <w:b/>
          <w:bCs/>
          <w:color w:val="00B050"/>
          <w:sz w:val="23"/>
          <w:szCs w:val="23"/>
        </w:rPr>
        <w:t xml:space="preserve"> </w:t>
      </w:r>
    </w:p>
    <w:p w14:paraId="57765684" w14:textId="6782FB1F" w:rsidR="00DF4C90" w:rsidRPr="000136D1" w:rsidRDefault="1B374016" w:rsidP="0FC7578B">
      <w:pPr>
        <w:spacing w:after="240"/>
        <w:jc w:val="center"/>
        <w:rPr>
          <w:rFonts w:ascii="Arial" w:hAnsi="Arial" w:cs="Arial"/>
          <w:b/>
          <w:bCs/>
          <w:color w:val="00B050"/>
          <w:sz w:val="23"/>
          <w:szCs w:val="23"/>
        </w:rPr>
      </w:pPr>
      <w:r w:rsidRPr="0FC7578B">
        <w:rPr>
          <w:rFonts w:ascii="Arial" w:hAnsi="Arial" w:cs="Arial"/>
          <w:b/>
          <w:bCs/>
          <w:color w:val="00B050"/>
          <w:sz w:val="23"/>
          <w:szCs w:val="23"/>
        </w:rPr>
        <w:t xml:space="preserve">I.E.S. </w:t>
      </w:r>
      <w:r w:rsidR="4DDAF30A" w:rsidRPr="0FC7578B">
        <w:rPr>
          <w:rFonts w:ascii="Arial" w:hAnsi="Arial" w:cs="Arial"/>
          <w:b/>
          <w:bCs/>
          <w:color w:val="00B050"/>
          <w:sz w:val="23"/>
          <w:szCs w:val="23"/>
        </w:rPr>
        <w:t>LEONARDO DA VINCI</w:t>
      </w:r>
      <w:r w:rsidRPr="0FC7578B">
        <w:rPr>
          <w:rFonts w:ascii="Arial" w:hAnsi="Arial" w:cs="Arial"/>
          <w:b/>
          <w:bCs/>
          <w:color w:val="00B050"/>
          <w:sz w:val="23"/>
          <w:szCs w:val="23"/>
        </w:rPr>
        <w:t xml:space="preserve"> DE </w:t>
      </w:r>
      <w:r w:rsidR="4DDAF30A" w:rsidRPr="0FC7578B">
        <w:rPr>
          <w:rFonts w:ascii="Arial" w:hAnsi="Arial" w:cs="Arial"/>
          <w:b/>
          <w:bCs/>
          <w:color w:val="00B050"/>
          <w:sz w:val="23"/>
          <w:szCs w:val="23"/>
        </w:rPr>
        <w:t>PUERTOLLANO</w:t>
      </w:r>
      <w:r w:rsidRPr="0FC7578B">
        <w:rPr>
          <w:rFonts w:ascii="Arial" w:hAnsi="Arial" w:cs="Arial"/>
          <w:b/>
          <w:bCs/>
          <w:color w:val="00B050"/>
          <w:sz w:val="23"/>
          <w:szCs w:val="23"/>
        </w:rPr>
        <w:t>.</w:t>
      </w:r>
    </w:p>
    <w:p w14:paraId="5DAB6C7B" w14:textId="77777777" w:rsidR="00690FE5" w:rsidRPr="00690FE5" w:rsidRDefault="00690FE5" w:rsidP="00690FE5">
      <w:pPr>
        <w:autoSpaceDE w:val="0"/>
        <w:autoSpaceDN w:val="0"/>
        <w:adjustRightInd w:val="0"/>
        <w:spacing w:after="0" w:line="240" w:lineRule="auto"/>
        <w:rPr>
          <w:rFonts w:ascii="Arial" w:hAnsi="Arial" w:cs="Arial"/>
          <w:color w:val="000000"/>
          <w:sz w:val="23"/>
          <w:szCs w:val="23"/>
        </w:rPr>
      </w:pPr>
    </w:p>
    <w:p w14:paraId="20F7797F" w14:textId="77777777" w:rsidR="00690FE5" w:rsidRPr="00690FE5" w:rsidRDefault="00690FE5" w:rsidP="00094C5D">
      <w:pPr>
        <w:autoSpaceDE w:val="0"/>
        <w:autoSpaceDN w:val="0"/>
        <w:adjustRightInd w:val="0"/>
        <w:spacing w:after="0" w:line="240" w:lineRule="auto"/>
        <w:ind w:right="-143"/>
        <w:jc w:val="both"/>
        <w:rPr>
          <w:rFonts w:ascii="Arial" w:hAnsi="Arial" w:cs="Arial"/>
          <w:color w:val="365F91" w:themeColor="accent1" w:themeShade="BF"/>
          <w:sz w:val="23"/>
          <w:szCs w:val="23"/>
        </w:rPr>
      </w:pPr>
      <w:r w:rsidRPr="00690FE5">
        <w:rPr>
          <w:rFonts w:ascii="Arial" w:hAnsi="Arial" w:cs="Arial"/>
          <w:color w:val="365F91" w:themeColor="accent1" w:themeShade="BF"/>
          <w:sz w:val="23"/>
          <w:szCs w:val="23"/>
        </w:rPr>
        <w:t xml:space="preserve"> 1. </w:t>
      </w:r>
      <w:r w:rsidRPr="00690FE5">
        <w:rPr>
          <w:rFonts w:ascii="Arial" w:hAnsi="Arial" w:cs="Arial"/>
          <w:b/>
          <w:bCs/>
          <w:color w:val="365F91" w:themeColor="accent1" w:themeShade="BF"/>
          <w:sz w:val="23"/>
          <w:szCs w:val="23"/>
          <w:u w:val="single"/>
        </w:rPr>
        <w:t xml:space="preserve">CRITERIOS GENERALES DE ACTUACIÓN: </w:t>
      </w:r>
    </w:p>
    <w:p w14:paraId="02EB378F" w14:textId="77777777" w:rsidR="00094C5D" w:rsidRPr="00B830B5" w:rsidRDefault="00094C5D" w:rsidP="00094C5D">
      <w:pPr>
        <w:autoSpaceDE w:val="0"/>
        <w:autoSpaceDN w:val="0"/>
        <w:adjustRightInd w:val="0"/>
        <w:spacing w:after="0" w:line="240" w:lineRule="auto"/>
        <w:ind w:right="-143" w:firstLine="367"/>
        <w:jc w:val="both"/>
        <w:rPr>
          <w:rFonts w:ascii="Arial" w:hAnsi="Arial" w:cs="Arial"/>
          <w:color w:val="000000"/>
          <w:sz w:val="23"/>
          <w:szCs w:val="23"/>
        </w:rPr>
      </w:pPr>
    </w:p>
    <w:p w14:paraId="07EE5B73" w14:textId="6C316AFC" w:rsidR="00690FE5" w:rsidRPr="00B830B5" w:rsidRDefault="00690FE5" w:rsidP="00094C5D">
      <w:pPr>
        <w:autoSpaceDE w:val="0"/>
        <w:autoSpaceDN w:val="0"/>
        <w:adjustRightInd w:val="0"/>
        <w:spacing w:after="0" w:line="240" w:lineRule="auto"/>
        <w:ind w:right="-143" w:firstLine="367"/>
        <w:jc w:val="both"/>
        <w:rPr>
          <w:rFonts w:ascii="Arial" w:hAnsi="Arial" w:cs="Arial"/>
          <w:color w:val="000000"/>
          <w:sz w:val="23"/>
          <w:szCs w:val="23"/>
        </w:rPr>
      </w:pPr>
      <w:r w:rsidRPr="00690FE5">
        <w:rPr>
          <w:rFonts w:ascii="Arial" w:hAnsi="Arial" w:cs="Arial"/>
          <w:color w:val="000000"/>
          <w:sz w:val="23"/>
          <w:szCs w:val="23"/>
        </w:rPr>
        <w:t>Todas las actuaciones del Tribunal de “</w:t>
      </w:r>
      <w:r w:rsidRPr="00B830B5">
        <w:rPr>
          <w:rFonts w:ascii="Arial" w:hAnsi="Arial" w:cs="Arial"/>
          <w:color w:val="000000"/>
          <w:sz w:val="23"/>
          <w:szCs w:val="23"/>
        </w:rPr>
        <w:t>PROCESOS SANITARIOS”</w:t>
      </w:r>
      <w:r w:rsidRPr="00690FE5">
        <w:rPr>
          <w:rFonts w:ascii="Arial" w:hAnsi="Arial" w:cs="Arial"/>
          <w:color w:val="000000"/>
          <w:sz w:val="23"/>
          <w:szCs w:val="23"/>
        </w:rPr>
        <w:t xml:space="preserve"> se regirán en todo momento por lo especificado en la Resolución de </w:t>
      </w:r>
      <w:r w:rsidR="008E250B" w:rsidRPr="0018533B">
        <w:rPr>
          <w:rFonts w:ascii="Arial" w:hAnsi="Arial" w:cs="Arial"/>
          <w:sz w:val="23"/>
          <w:szCs w:val="23"/>
        </w:rPr>
        <w:t>30</w:t>
      </w:r>
      <w:r w:rsidRPr="0018533B">
        <w:rPr>
          <w:rFonts w:ascii="Arial" w:hAnsi="Arial" w:cs="Arial"/>
          <w:sz w:val="23"/>
          <w:szCs w:val="23"/>
        </w:rPr>
        <w:t xml:space="preserve"> de </w:t>
      </w:r>
      <w:r w:rsidR="00073C85">
        <w:rPr>
          <w:rFonts w:ascii="Arial" w:hAnsi="Arial" w:cs="Arial"/>
          <w:sz w:val="23"/>
          <w:szCs w:val="23"/>
        </w:rPr>
        <w:t>noviembre de 2022</w:t>
      </w:r>
      <w:r w:rsidR="001253BB" w:rsidRPr="0018533B">
        <w:rPr>
          <w:rFonts w:ascii="Arial" w:hAnsi="Arial" w:cs="Arial"/>
          <w:sz w:val="23"/>
          <w:szCs w:val="23"/>
        </w:rPr>
        <w:t xml:space="preserve">, de la Consejería de Educación, Cultura y Deportes, </w:t>
      </w:r>
      <w:r w:rsidRPr="0018533B">
        <w:rPr>
          <w:rFonts w:ascii="Arial" w:hAnsi="Arial" w:cs="Arial"/>
          <w:sz w:val="23"/>
          <w:szCs w:val="23"/>
        </w:rPr>
        <w:t xml:space="preserve">(DOCM de </w:t>
      </w:r>
      <w:r w:rsidR="008E250B" w:rsidRPr="0018533B">
        <w:rPr>
          <w:rFonts w:ascii="Arial" w:hAnsi="Arial" w:cs="Arial"/>
          <w:sz w:val="23"/>
          <w:szCs w:val="23"/>
        </w:rPr>
        <w:t>12</w:t>
      </w:r>
      <w:r w:rsidRPr="0018533B">
        <w:rPr>
          <w:rFonts w:ascii="Arial" w:hAnsi="Arial" w:cs="Arial"/>
          <w:sz w:val="23"/>
          <w:szCs w:val="23"/>
        </w:rPr>
        <w:t xml:space="preserve"> de </w:t>
      </w:r>
      <w:r w:rsidR="00073C85">
        <w:rPr>
          <w:rFonts w:ascii="Arial" w:hAnsi="Arial" w:cs="Arial"/>
          <w:sz w:val="23"/>
          <w:szCs w:val="23"/>
        </w:rPr>
        <w:t>diciembre de 2022</w:t>
      </w:r>
      <w:r w:rsidRPr="0018533B">
        <w:rPr>
          <w:rFonts w:ascii="Arial" w:hAnsi="Arial" w:cs="Arial"/>
          <w:sz w:val="23"/>
          <w:szCs w:val="23"/>
        </w:rPr>
        <w:t xml:space="preserve">) </w:t>
      </w:r>
      <w:r w:rsidRPr="00690FE5">
        <w:rPr>
          <w:rFonts w:ascii="Arial" w:hAnsi="Arial" w:cs="Arial"/>
          <w:color w:val="000000"/>
          <w:sz w:val="23"/>
          <w:szCs w:val="23"/>
        </w:rPr>
        <w:t>por la que se convocan procedimientos selectivos para el acceso al cuerpo de Profesores</w:t>
      </w:r>
      <w:r w:rsidR="00365504">
        <w:rPr>
          <w:rFonts w:ascii="Arial" w:hAnsi="Arial" w:cs="Arial"/>
          <w:color w:val="000000"/>
          <w:sz w:val="23"/>
          <w:szCs w:val="23"/>
        </w:rPr>
        <w:t xml:space="preserve"> de </w:t>
      </w:r>
      <w:r w:rsidRPr="00B830B5">
        <w:rPr>
          <w:rFonts w:ascii="Arial" w:hAnsi="Arial" w:cs="Arial"/>
          <w:color w:val="000000"/>
          <w:sz w:val="23"/>
          <w:szCs w:val="23"/>
        </w:rPr>
        <w:t>Enseñanza Secundaria</w:t>
      </w:r>
      <w:r w:rsidRPr="00690FE5">
        <w:rPr>
          <w:rFonts w:ascii="Arial" w:hAnsi="Arial" w:cs="Arial"/>
          <w:color w:val="000000"/>
          <w:sz w:val="23"/>
          <w:szCs w:val="23"/>
        </w:rPr>
        <w:t xml:space="preserve">. </w:t>
      </w:r>
    </w:p>
    <w:p w14:paraId="6A05A809" w14:textId="77777777" w:rsidR="0062374F" w:rsidRPr="00B830B5" w:rsidRDefault="0062374F" w:rsidP="00690FE5">
      <w:pPr>
        <w:autoSpaceDE w:val="0"/>
        <w:autoSpaceDN w:val="0"/>
        <w:adjustRightInd w:val="0"/>
        <w:spacing w:after="0" w:line="240" w:lineRule="auto"/>
        <w:ind w:left="340" w:firstLine="367"/>
        <w:rPr>
          <w:rFonts w:ascii="Arial" w:hAnsi="Arial" w:cs="Arial"/>
          <w:color w:val="000000"/>
          <w:sz w:val="23"/>
          <w:szCs w:val="23"/>
        </w:rPr>
      </w:pPr>
    </w:p>
    <w:p w14:paraId="2CFE252D" w14:textId="486995B6" w:rsidR="00690FE5" w:rsidRDefault="55D5C4E6" w:rsidP="00DA38E5">
      <w:pPr>
        <w:autoSpaceDE w:val="0"/>
        <w:autoSpaceDN w:val="0"/>
        <w:adjustRightInd w:val="0"/>
        <w:spacing w:after="0" w:line="240" w:lineRule="auto"/>
        <w:ind w:firstLine="426"/>
        <w:jc w:val="both"/>
        <w:rPr>
          <w:rFonts w:ascii="Arial" w:hAnsi="Arial" w:cs="Arial"/>
          <w:color w:val="000000"/>
          <w:sz w:val="23"/>
          <w:szCs w:val="23"/>
        </w:rPr>
      </w:pPr>
      <w:r w:rsidRPr="0FC7578B">
        <w:rPr>
          <w:rFonts w:ascii="Arial" w:hAnsi="Arial" w:cs="Arial"/>
          <w:color w:val="000000" w:themeColor="text1"/>
          <w:sz w:val="23"/>
          <w:szCs w:val="23"/>
        </w:rPr>
        <w:t xml:space="preserve">En todo caso, </w:t>
      </w:r>
      <w:r w:rsidR="4DDAF30A" w:rsidRPr="0FC7578B">
        <w:rPr>
          <w:rFonts w:ascii="Arial" w:hAnsi="Arial" w:cs="Arial"/>
          <w:color w:val="000000" w:themeColor="text1"/>
          <w:sz w:val="23"/>
          <w:szCs w:val="23"/>
        </w:rPr>
        <w:t>los</w:t>
      </w:r>
      <w:r w:rsidRPr="0FC7578B">
        <w:rPr>
          <w:rFonts w:ascii="Arial" w:hAnsi="Arial" w:cs="Arial"/>
          <w:color w:val="000000" w:themeColor="text1"/>
          <w:sz w:val="23"/>
          <w:szCs w:val="23"/>
        </w:rPr>
        <w:t xml:space="preserve"> Tribunal</w:t>
      </w:r>
      <w:r w:rsidR="4DDAF30A" w:rsidRPr="0FC7578B">
        <w:rPr>
          <w:rFonts w:ascii="Arial" w:hAnsi="Arial" w:cs="Arial"/>
          <w:color w:val="000000" w:themeColor="text1"/>
          <w:sz w:val="23"/>
          <w:szCs w:val="23"/>
        </w:rPr>
        <w:t>es</w:t>
      </w:r>
      <w:r w:rsidRPr="0FC7578B">
        <w:rPr>
          <w:rFonts w:ascii="Arial" w:hAnsi="Arial" w:cs="Arial"/>
          <w:color w:val="000000" w:themeColor="text1"/>
          <w:sz w:val="23"/>
          <w:szCs w:val="23"/>
        </w:rPr>
        <w:t xml:space="preserve"> </w:t>
      </w:r>
      <w:r w:rsidR="50203BCE" w:rsidRPr="0FC7578B">
        <w:rPr>
          <w:rFonts w:ascii="Arial" w:hAnsi="Arial" w:cs="Arial"/>
          <w:color w:val="000000" w:themeColor="text1"/>
          <w:sz w:val="23"/>
          <w:szCs w:val="23"/>
        </w:rPr>
        <w:t xml:space="preserve">de esta especialidad establece los siguientes criterios de actuación: </w:t>
      </w:r>
    </w:p>
    <w:p w14:paraId="5A39BBE3" w14:textId="77777777" w:rsidR="003B7B8D" w:rsidRDefault="003B7B8D" w:rsidP="00DA38E5">
      <w:pPr>
        <w:autoSpaceDE w:val="0"/>
        <w:autoSpaceDN w:val="0"/>
        <w:adjustRightInd w:val="0"/>
        <w:spacing w:after="0" w:line="240" w:lineRule="auto"/>
        <w:ind w:firstLine="426"/>
        <w:jc w:val="both"/>
        <w:rPr>
          <w:rFonts w:ascii="Arial" w:hAnsi="Arial" w:cs="Arial"/>
          <w:color w:val="000000"/>
          <w:sz w:val="23"/>
          <w:szCs w:val="23"/>
        </w:rPr>
      </w:pPr>
    </w:p>
    <w:p w14:paraId="4F3F19F4" w14:textId="306F3E4B" w:rsidR="00DA38E5" w:rsidRPr="003B7B8D" w:rsidRDefault="03C3EDD6" w:rsidP="003B7B8D">
      <w:pPr>
        <w:pStyle w:val="Prrafodelista"/>
        <w:numPr>
          <w:ilvl w:val="0"/>
          <w:numId w:val="6"/>
        </w:numPr>
        <w:autoSpaceDE w:val="0"/>
        <w:autoSpaceDN w:val="0"/>
        <w:adjustRightInd w:val="0"/>
        <w:spacing w:after="0"/>
        <w:jc w:val="both"/>
        <w:rPr>
          <w:rFonts w:ascii="Arial" w:hAnsi="Arial" w:cs="Arial"/>
          <w:sz w:val="23"/>
          <w:szCs w:val="23"/>
        </w:rPr>
      </w:pPr>
      <w:r w:rsidRPr="0FC7578B">
        <w:rPr>
          <w:rFonts w:ascii="Arial" w:hAnsi="Arial" w:cs="Arial"/>
          <w:sz w:val="23"/>
          <w:szCs w:val="23"/>
        </w:rPr>
        <w:t>Los aspirantes deberán ir provistos en todo momento de documentación oficial acreditativa de su identidad</w:t>
      </w:r>
      <w:r w:rsidR="4C1804AF" w:rsidRPr="0FC7578B">
        <w:rPr>
          <w:rFonts w:ascii="Arial" w:hAnsi="Arial" w:cs="Arial"/>
          <w:sz w:val="23"/>
          <w:szCs w:val="23"/>
        </w:rPr>
        <w:t xml:space="preserve"> (DNI, carnet de conducir, pasaporte)</w:t>
      </w:r>
      <w:r w:rsidRPr="0FC7578B">
        <w:rPr>
          <w:rFonts w:ascii="Arial" w:hAnsi="Arial" w:cs="Arial"/>
          <w:sz w:val="23"/>
          <w:szCs w:val="23"/>
        </w:rPr>
        <w:t>.</w:t>
      </w:r>
    </w:p>
    <w:p w14:paraId="6F43D880" w14:textId="77777777" w:rsidR="00840A59" w:rsidRDefault="004075CE" w:rsidP="00094C5D">
      <w:pPr>
        <w:pStyle w:val="Prrafodelista"/>
        <w:numPr>
          <w:ilvl w:val="0"/>
          <w:numId w:val="6"/>
        </w:numPr>
        <w:jc w:val="both"/>
        <w:rPr>
          <w:rFonts w:ascii="Arial" w:hAnsi="Arial" w:cs="Arial"/>
          <w:sz w:val="23"/>
          <w:szCs w:val="23"/>
        </w:rPr>
      </w:pPr>
      <w:r w:rsidRPr="00B830B5">
        <w:rPr>
          <w:rFonts w:ascii="Arial" w:hAnsi="Arial" w:cs="Arial"/>
          <w:sz w:val="23"/>
          <w:szCs w:val="23"/>
        </w:rPr>
        <w:t>No se permitirá el uso de dispositivos electrónicos.</w:t>
      </w:r>
      <w:r w:rsidR="002940A8" w:rsidRPr="00B830B5">
        <w:rPr>
          <w:rFonts w:ascii="Arial" w:hAnsi="Arial" w:cs="Arial"/>
          <w:sz w:val="23"/>
          <w:szCs w:val="23"/>
        </w:rPr>
        <w:t xml:space="preserve"> </w:t>
      </w:r>
      <w:r w:rsidRPr="00B830B5">
        <w:rPr>
          <w:rFonts w:ascii="Arial" w:hAnsi="Arial" w:cs="Arial"/>
          <w:sz w:val="23"/>
          <w:szCs w:val="23"/>
        </w:rPr>
        <w:t>E</w:t>
      </w:r>
      <w:r w:rsidR="00EA4939" w:rsidRPr="00B830B5">
        <w:rPr>
          <w:rFonts w:ascii="Arial" w:hAnsi="Arial" w:cs="Arial"/>
          <w:sz w:val="23"/>
          <w:szCs w:val="23"/>
        </w:rPr>
        <w:t>l opositor deberá apagar el teléfono móvil o cualquier otro dispositivo electrón</w:t>
      </w:r>
      <w:r w:rsidRPr="00B830B5">
        <w:rPr>
          <w:rFonts w:ascii="Arial" w:hAnsi="Arial" w:cs="Arial"/>
          <w:sz w:val="23"/>
          <w:szCs w:val="23"/>
        </w:rPr>
        <w:t>ico</w:t>
      </w:r>
      <w:r w:rsidR="00EA4939" w:rsidRPr="00B830B5">
        <w:rPr>
          <w:rFonts w:ascii="Arial" w:hAnsi="Arial" w:cs="Arial"/>
          <w:sz w:val="23"/>
          <w:szCs w:val="23"/>
        </w:rPr>
        <w:t>. Tam</w:t>
      </w:r>
      <w:r w:rsidR="00E93065" w:rsidRPr="00B830B5">
        <w:rPr>
          <w:rFonts w:ascii="Arial" w:hAnsi="Arial" w:cs="Arial"/>
          <w:sz w:val="23"/>
          <w:szCs w:val="23"/>
        </w:rPr>
        <w:t>poco se permitirá el uso de r</w:t>
      </w:r>
      <w:r w:rsidR="00EA4939" w:rsidRPr="00B830B5">
        <w:rPr>
          <w:rFonts w:ascii="Arial" w:hAnsi="Arial" w:cs="Arial"/>
          <w:sz w:val="23"/>
          <w:szCs w:val="23"/>
        </w:rPr>
        <w:t>elojes digitales que pudieran contener archivos multimedia ni MP3, MP4, cascos o auricula</w:t>
      </w:r>
      <w:r w:rsidR="00C70A76">
        <w:rPr>
          <w:rFonts w:ascii="Arial" w:hAnsi="Arial" w:cs="Arial"/>
          <w:sz w:val="23"/>
          <w:szCs w:val="23"/>
        </w:rPr>
        <w:t>res</w:t>
      </w:r>
      <w:r w:rsidRPr="00B830B5">
        <w:rPr>
          <w:rFonts w:ascii="Arial" w:hAnsi="Arial" w:cs="Arial"/>
          <w:sz w:val="23"/>
          <w:szCs w:val="23"/>
        </w:rPr>
        <w:t>.</w:t>
      </w:r>
      <w:r w:rsidR="00EA4939" w:rsidRPr="00B830B5">
        <w:rPr>
          <w:rFonts w:ascii="Arial" w:hAnsi="Arial" w:cs="Arial"/>
          <w:sz w:val="23"/>
          <w:szCs w:val="23"/>
        </w:rPr>
        <w:t xml:space="preserve"> </w:t>
      </w:r>
    </w:p>
    <w:p w14:paraId="0A4BE2EA" w14:textId="02EEF979" w:rsidR="0043448B" w:rsidRPr="00B830B5" w:rsidRDefault="0043448B" w:rsidP="00094C5D">
      <w:pPr>
        <w:pStyle w:val="Prrafodelista"/>
        <w:numPr>
          <w:ilvl w:val="0"/>
          <w:numId w:val="6"/>
        </w:numPr>
        <w:jc w:val="both"/>
        <w:rPr>
          <w:rFonts w:ascii="Arial" w:hAnsi="Arial" w:cs="Arial"/>
          <w:sz w:val="23"/>
          <w:szCs w:val="23"/>
        </w:rPr>
      </w:pPr>
      <w:r>
        <w:rPr>
          <w:rFonts w:ascii="Arial" w:hAnsi="Arial" w:cs="Arial"/>
          <w:sz w:val="23"/>
          <w:szCs w:val="23"/>
        </w:rPr>
        <w:t>Los opositores llevarán el pelo recogido dejando los pabellones auditivos a la vista</w:t>
      </w:r>
      <w:r w:rsidR="007513FA">
        <w:rPr>
          <w:rFonts w:ascii="Arial" w:hAnsi="Arial" w:cs="Arial"/>
          <w:sz w:val="23"/>
          <w:szCs w:val="23"/>
        </w:rPr>
        <w:t>.</w:t>
      </w:r>
    </w:p>
    <w:p w14:paraId="610EB642" w14:textId="136EBD00" w:rsidR="004075CE" w:rsidRPr="00B830B5" w:rsidRDefault="4646CECD" w:rsidP="003B7B8D">
      <w:pPr>
        <w:pStyle w:val="Prrafodelista"/>
        <w:numPr>
          <w:ilvl w:val="0"/>
          <w:numId w:val="6"/>
        </w:numPr>
        <w:jc w:val="both"/>
        <w:rPr>
          <w:rFonts w:ascii="Arial" w:hAnsi="Arial" w:cs="Arial"/>
          <w:sz w:val="23"/>
          <w:szCs w:val="23"/>
        </w:rPr>
      </w:pPr>
      <w:r w:rsidRPr="0FC7578B">
        <w:rPr>
          <w:rFonts w:ascii="Arial" w:hAnsi="Arial" w:cs="Arial"/>
          <w:sz w:val="23"/>
          <w:szCs w:val="23"/>
        </w:rPr>
        <w:t>No se podrá salir del examen hasta pasados 30 minutos del comienzo de</w:t>
      </w:r>
      <w:r w:rsidR="73512B1D" w:rsidRPr="0FC7578B">
        <w:rPr>
          <w:rFonts w:ascii="Arial" w:hAnsi="Arial" w:cs="Arial"/>
          <w:sz w:val="23"/>
          <w:szCs w:val="23"/>
        </w:rPr>
        <w:t xml:space="preserve"> la prueba</w:t>
      </w:r>
      <w:r w:rsidR="2AE96BC7" w:rsidRPr="0FC7578B">
        <w:rPr>
          <w:rFonts w:ascii="Arial" w:hAnsi="Arial" w:cs="Arial"/>
          <w:sz w:val="23"/>
          <w:szCs w:val="23"/>
        </w:rPr>
        <w:t>, tras lo cual, si se decide continuar</w:t>
      </w:r>
      <w:r w:rsidR="43203B51" w:rsidRPr="0FC7578B">
        <w:rPr>
          <w:rFonts w:ascii="Arial" w:hAnsi="Arial" w:cs="Arial"/>
          <w:sz w:val="23"/>
          <w:szCs w:val="23"/>
        </w:rPr>
        <w:t>,</w:t>
      </w:r>
      <w:r w:rsidR="2AE96BC7" w:rsidRPr="0FC7578B">
        <w:rPr>
          <w:rFonts w:ascii="Arial" w:hAnsi="Arial" w:cs="Arial"/>
          <w:sz w:val="23"/>
          <w:szCs w:val="23"/>
        </w:rPr>
        <w:t xml:space="preserve"> deberá </w:t>
      </w:r>
      <w:r w:rsidR="31F6104F" w:rsidRPr="0FC7578B">
        <w:rPr>
          <w:rFonts w:ascii="Arial" w:hAnsi="Arial" w:cs="Arial"/>
          <w:sz w:val="23"/>
          <w:szCs w:val="23"/>
        </w:rPr>
        <w:t xml:space="preserve">permanecer en el aula hasta que finalice la </w:t>
      </w:r>
      <w:r w:rsidR="2180169E" w:rsidRPr="0FC7578B">
        <w:rPr>
          <w:rFonts w:ascii="Arial" w:hAnsi="Arial" w:cs="Arial"/>
          <w:sz w:val="23"/>
          <w:szCs w:val="23"/>
        </w:rPr>
        <w:t>misma.</w:t>
      </w:r>
    </w:p>
    <w:p w14:paraId="6FA24964" w14:textId="1BC8D70E" w:rsidR="004075CE" w:rsidRPr="00DA6DF0" w:rsidRDefault="4646CECD" w:rsidP="003B7B8D">
      <w:pPr>
        <w:pStyle w:val="Prrafodelista"/>
        <w:numPr>
          <w:ilvl w:val="0"/>
          <w:numId w:val="6"/>
        </w:numPr>
        <w:autoSpaceDE w:val="0"/>
        <w:autoSpaceDN w:val="0"/>
        <w:adjustRightInd w:val="0"/>
        <w:jc w:val="both"/>
        <w:rPr>
          <w:rFonts w:ascii="Arial" w:hAnsi="Arial" w:cs="Arial"/>
          <w:color w:val="000000"/>
          <w:sz w:val="23"/>
          <w:szCs w:val="23"/>
        </w:rPr>
      </w:pPr>
      <w:r w:rsidRPr="0FC7578B">
        <w:rPr>
          <w:rFonts w:ascii="Arial" w:hAnsi="Arial" w:cs="Arial"/>
          <w:sz w:val="23"/>
          <w:szCs w:val="23"/>
        </w:rPr>
        <w:t xml:space="preserve">La información sobre la fecha y hora de </w:t>
      </w:r>
      <w:r w:rsidR="27E5FEC9" w:rsidRPr="0FC7578B">
        <w:rPr>
          <w:rFonts w:ascii="Arial" w:hAnsi="Arial" w:cs="Arial"/>
          <w:sz w:val="23"/>
          <w:szCs w:val="23"/>
        </w:rPr>
        <w:t>actuació</w:t>
      </w:r>
      <w:r w:rsidR="007513FA">
        <w:rPr>
          <w:rFonts w:ascii="Arial" w:hAnsi="Arial" w:cs="Arial"/>
          <w:sz w:val="23"/>
          <w:szCs w:val="23"/>
        </w:rPr>
        <w:t>n de los opositores para</w:t>
      </w:r>
      <w:r w:rsidRPr="0FC7578B">
        <w:rPr>
          <w:rFonts w:ascii="Arial" w:hAnsi="Arial" w:cs="Arial"/>
          <w:sz w:val="23"/>
          <w:szCs w:val="23"/>
        </w:rPr>
        <w:t xml:space="preserve"> l</w:t>
      </w:r>
      <w:r w:rsidR="7D7DA3E3" w:rsidRPr="0FC7578B">
        <w:rPr>
          <w:rFonts w:ascii="Arial" w:hAnsi="Arial" w:cs="Arial"/>
          <w:sz w:val="23"/>
          <w:szCs w:val="23"/>
        </w:rPr>
        <w:t xml:space="preserve">a </w:t>
      </w:r>
      <w:r w:rsidR="4C1804AF" w:rsidRPr="0FC7578B">
        <w:rPr>
          <w:rFonts w:ascii="Arial" w:hAnsi="Arial" w:cs="Arial"/>
          <w:sz w:val="23"/>
          <w:szCs w:val="23"/>
        </w:rPr>
        <w:t>p</w:t>
      </w:r>
      <w:r w:rsidR="7D7DA3E3" w:rsidRPr="0FC7578B">
        <w:rPr>
          <w:rFonts w:ascii="Arial" w:hAnsi="Arial" w:cs="Arial"/>
          <w:sz w:val="23"/>
          <w:szCs w:val="23"/>
        </w:rPr>
        <w:t>rueba</w:t>
      </w:r>
      <w:r w:rsidR="4C1804AF" w:rsidRPr="0FC7578B">
        <w:rPr>
          <w:rFonts w:ascii="Arial" w:hAnsi="Arial" w:cs="Arial"/>
          <w:sz w:val="23"/>
          <w:szCs w:val="23"/>
        </w:rPr>
        <w:t xml:space="preserve"> B1</w:t>
      </w:r>
      <w:r w:rsidR="1111E40F" w:rsidRPr="0FC7578B">
        <w:rPr>
          <w:rFonts w:ascii="Arial" w:hAnsi="Arial" w:cs="Arial"/>
          <w:sz w:val="23"/>
          <w:szCs w:val="23"/>
        </w:rPr>
        <w:t xml:space="preserve"> (U</w:t>
      </w:r>
      <w:r w:rsidR="2D7C777B" w:rsidRPr="0FC7578B">
        <w:rPr>
          <w:rFonts w:ascii="Arial" w:hAnsi="Arial" w:cs="Arial"/>
          <w:sz w:val="23"/>
          <w:szCs w:val="23"/>
        </w:rPr>
        <w:t>nidad de Trabajo</w:t>
      </w:r>
      <w:r w:rsidR="1111E40F" w:rsidRPr="0FC7578B">
        <w:rPr>
          <w:rFonts w:ascii="Arial" w:hAnsi="Arial" w:cs="Arial"/>
          <w:sz w:val="23"/>
          <w:szCs w:val="23"/>
        </w:rPr>
        <w:t>)</w:t>
      </w:r>
      <w:r w:rsidRPr="0FC7578B">
        <w:rPr>
          <w:rFonts w:ascii="Arial" w:hAnsi="Arial" w:cs="Arial"/>
          <w:sz w:val="23"/>
          <w:szCs w:val="23"/>
        </w:rPr>
        <w:t xml:space="preserve"> se</w:t>
      </w:r>
      <w:r w:rsidR="7D7DA3E3" w:rsidRPr="0FC7578B">
        <w:rPr>
          <w:rFonts w:ascii="Arial" w:hAnsi="Arial" w:cs="Arial"/>
          <w:sz w:val="23"/>
          <w:szCs w:val="23"/>
        </w:rPr>
        <w:t>rá expuesta</w:t>
      </w:r>
      <w:r w:rsidRPr="0FC7578B">
        <w:rPr>
          <w:rFonts w:ascii="Arial" w:hAnsi="Arial" w:cs="Arial"/>
          <w:sz w:val="23"/>
          <w:szCs w:val="23"/>
        </w:rPr>
        <w:t xml:space="preserve"> en los tablones de anuncios de </w:t>
      </w:r>
      <w:r w:rsidR="7D7DA3E3" w:rsidRPr="0FC7578B">
        <w:rPr>
          <w:rFonts w:ascii="Arial" w:hAnsi="Arial" w:cs="Arial"/>
          <w:sz w:val="23"/>
          <w:szCs w:val="23"/>
        </w:rPr>
        <w:t>la Sede del Tribunal</w:t>
      </w:r>
      <w:r w:rsidR="4C1804AF" w:rsidRPr="0FC7578B">
        <w:rPr>
          <w:rFonts w:ascii="Arial" w:hAnsi="Arial" w:cs="Arial"/>
          <w:sz w:val="23"/>
          <w:szCs w:val="23"/>
        </w:rPr>
        <w:t xml:space="preserve"> y </w:t>
      </w:r>
      <w:r w:rsidR="743CF7D7" w:rsidRPr="0FC7578B">
        <w:rPr>
          <w:rFonts w:ascii="Arial" w:hAnsi="Arial" w:cs="Arial"/>
          <w:color w:val="000000" w:themeColor="text1"/>
          <w:sz w:val="23"/>
          <w:szCs w:val="23"/>
        </w:rPr>
        <w:t xml:space="preserve">a través de la aplicación de gestión de opositores </w:t>
      </w:r>
      <w:r w:rsidR="4C1804AF" w:rsidRPr="0FC7578B">
        <w:rPr>
          <w:rFonts w:ascii="Arial" w:hAnsi="Arial" w:cs="Arial"/>
          <w:sz w:val="23"/>
          <w:szCs w:val="23"/>
        </w:rPr>
        <w:t>de la JCCM</w:t>
      </w:r>
      <w:r w:rsidR="22DD6E99" w:rsidRPr="0FC7578B">
        <w:rPr>
          <w:rFonts w:ascii="Arial" w:hAnsi="Arial" w:cs="Arial"/>
          <w:sz w:val="23"/>
          <w:szCs w:val="23"/>
        </w:rPr>
        <w:t>.</w:t>
      </w:r>
      <w:r w:rsidR="42F234E9" w:rsidRPr="0FC7578B">
        <w:rPr>
          <w:rFonts w:ascii="Arial" w:hAnsi="Arial" w:cs="Arial"/>
          <w:sz w:val="23"/>
          <w:szCs w:val="23"/>
        </w:rPr>
        <w:t xml:space="preserve"> </w:t>
      </w:r>
    </w:p>
    <w:p w14:paraId="1FD73115" w14:textId="1D82AA3A" w:rsidR="00DA6DF0" w:rsidRPr="00B830B5" w:rsidRDefault="00DA6DF0" w:rsidP="003B7B8D">
      <w:pPr>
        <w:pStyle w:val="Prrafodelista"/>
        <w:numPr>
          <w:ilvl w:val="0"/>
          <w:numId w:val="6"/>
        </w:numPr>
        <w:autoSpaceDE w:val="0"/>
        <w:autoSpaceDN w:val="0"/>
        <w:adjustRightInd w:val="0"/>
        <w:jc w:val="both"/>
        <w:rPr>
          <w:rFonts w:ascii="Arial" w:hAnsi="Arial" w:cs="Arial"/>
          <w:color w:val="000000"/>
          <w:sz w:val="23"/>
          <w:szCs w:val="23"/>
        </w:rPr>
      </w:pPr>
      <w:r w:rsidRPr="00DA6DF0">
        <w:rPr>
          <w:rFonts w:ascii="Arial" w:hAnsi="Arial" w:cs="Arial"/>
          <w:sz w:val="23"/>
          <w:szCs w:val="23"/>
        </w:rPr>
        <w:t>El currículo aplicable será el vigente durante el curso 2022-223.</w:t>
      </w:r>
    </w:p>
    <w:p w14:paraId="715527E2" w14:textId="77777777" w:rsidR="004075CE" w:rsidRDefault="00F15BE0" w:rsidP="003B7B8D">
      <w:pPr>
        <w:pStyle w:val="Prrafodelista"/>
        <w:numPr>
          <w:ilvl w:val="0"/>
          <w:numId w:val="6"/>
        </w:numPr>
        <w:jc w:val="both"/>
        <w:rPr>
          <w:rFonts w:ascii="Arial" w:hAnsi="Arial" w:cs="Arial"/>
          <w:sz w:val="23"/>
          <w:szCs w:val="23"/>
        </w:rPr>
      </w:pPr>
      <w:r w:rsidRPr="00B830B5">
        <w:rPr>
          <w:rFonts w:ascii="Arial" w:hAnsi="Arial" w:cs="Arial"/>
          <w:sz w:val="23"/>
          <w:szCs w:val="23"/>
        </w:rPr>
        <w:t>Entre las partes A y B</w:t>
      </w:r>
      <w:r w:rsidR="007E2874">
        <w:rPr>
          <w:rFonts w:ascii="Arial" w:hAnsi="Arial" w:cs="Arial"/>
          <w:sz w:val="23"/>
          <w:szCs w:val="23"/>
        </w:rPr>
        <w:t>2</w:t>
      </w:r>
      <w:r w:rsidRPr="00B830B5">
        <w:rPr>
          <w:rFonts w:ascii="Arial" w:hAnsi="Arial" w:cs="Arial"/>
          <w:sz w:val="23"/>
          <w:szCs w:val="23"/>
        </w:rPr>
        <w:t xml:space="preserve"> de la primera prueba habrá un descanso de media hora.</w:t>
      </w:r>
      <w:r w:rsidR="00A42D93" w:rsidRPr="00B830B5">
        <w:rPr>
          <w:rFonts w:ascii="Arial" w:hAnsi="Arial" w:cs="Arial"/>
          <w:sz w:val="23"/>
          <w:szCs w:val="23"/>
        </w:rPr>
        <w:t xml:space="preserve"> </w:t>
      </w:r>
    </w:p>
    <w:p w14:paraId="29DA2DE2" w14:textId="71509B91" w:rsidR="007E2874" w:rsidRDefault="007E2874" w:rsidP="003B7B8D">
      <w:pPr>
        <w:pStyle w:val="Prrafodelista"/>
        <w:numPr>
          <w:ilvl w:val="0"/>
          <w:numId w:val="6"/>
        </w:numPr>
        <w:jc w:val="both"/>
        <w:rPr>
          <w:rFonts w:ascii="Arial" w:hAnsi="Arial" w:cs="Arial"/>
          <w:sz w:val="23"/>
          <w:szCs w:val="23"/>
        </w:rPr>
      </w:pPr>
      <w:r>
        <w:rPr>
          <w:rFonts w:ascii="Arial" w:hAnsi="Arial" w:cs="Arial"/>
          <w:sz w:val="23"/>
          <w:szCs w:val="23"/>
        </w:rPr>
        <w:t xml:space="preserve">En </w:t>
      </w:r>
      <w:r w:rsidR="00A11FB0">
        <w:rPr>
          <w:rFonts w:ascii="Arial" w:hAnsi="Arial" w:cs="Arial"/>
          <w:sz w:val="23"/>
          <w:szCs w:val="23"/>
        </w:rPr>
        <w:t xml:space="preserve">todas </w:t>
      </w:r>
      <w:r>
        <w:rPr>
          <w:rFonts w:ascii="Arial" w:hAnsi="Arial" w:cs="Arial"/>
          <w:sz w:val="23"/>
          <w:szCs w:val="23"/>
        </w:rPr>
        <w:t xml:space="preserve">las </w:t>
      </w:r>
      <w:r w:rsidR="00A11FB0">
        <w:rPr>
          <w:rFonts w:ascii="Arial" w:hAnsi="Arial" w:cs="Arial"/>
          <w:sz w:val="23"/>
          <w:szCs w:val="23"/>
        </w:rPr>
        <w:t xml:space="preserve">pruebas escritas </w:t>
      </w:r>
      <w:r>
        <w:rPr>
          <w:rFonts w:ascii="Arial" w:hAnsi="Arial" w:cs="Arial"/>
          <w:sz w:val="23"/>
          <w:szCs w:val="23"/>
        </w:rPr>
        <w:t>se deberá hacer un uso correcto de mayúsculas y minúsculas.</w:t>
      </w:r>
    </w:p>
    <w:p w14:paraId="2BBB7B10" w14:textId="60481D46" w:rsidR="000136D1" w:rsidRPr="000136D1" w:rsidRDefault="007E2874" w:rsidP="000136D1">
      <w:pPr>
        <w:pStyle w:val="Prrafodelista"/>
        <w:numPr>
          <w:ilvl w:val="0"/>
          <w:numId w:val="6"/>
        </w:numPr>
        <w:autoSpaceDE w:val="0"/>
        <w:autoSpaceDN w:val="0"/>
        <w:adjustRightInd w:val="0"/>
        <w:jc w:val="both"/>
        <w:rPr>
          <w:rFonts w:ascii="Arial" w:hAnsi="Arial" w:cs="Arial"/>
          <w:color w:val="000000"/>
          <w:sz w:val="23"/>
          <w:szCs w:val="23"/>
        </w:rPr>
      </w:pPr>
      <w:r>
        <w:rPr>
          <w:rFonts w:ascii="Arial" w:hAnsi="Arial" w:cs="Arial"/>
          <w:color w:val="000000"/>
          <w:sz w:val="23"/>
          <w:szCs w:val="23"/>
        </w:rPr>
        <w:lastRenderedPageBreak/>
        <w:t>El aspirante</w:t>
      </w:r>
      <w:r w:rsidRPr="00B830B5">
        <w:rPr>
          <w:rFonts w:ascii="Arial" w:hAnsi="Arial" w:cs="Arial"/>
          <w:color w:val="000000"/>
          <w:sz w:val="23"/>
          <w:szCs w:val="23"/>
        </w:rPr>
        <w:t xml:space="preserve"> no debe poner su nombre, ni firmar, ni incluir marca alguna que permita su identificación en ninguna de las pruebas</w:t>
      </w:r>
      <w:r w:rsidR="00B554C1">
        <w:rPr>
          <w:rFonts w:ascii="Arial" w:hAnsi="Arial" w:cs="Arial"/>
          <w:color w:val="000000"/>
          <w:sz w:val="23"/>
          <w:szCs w:val="23"/>
        </w:rPr>
        <w:t xml:space="preserve"> A y B2</w:t>
      </w:r>
      <w:r w:rsidRPr="00B830B5">
        <w:rPr>
          <w:rFonts w:ascii="Arial" w:hAnsi="Arial" w:cs="Arial"/>
          <w:color w:val="000000"/>
          <w:sz w:val="23"/>
          <w:szCs w:val="23"/>
        </w:rPr>
        <w:t>.</w:t>
      </w:r>
      <w:r w:rsidR="009E7353">
        <w:rPr>
          <w:rFonts w:ascii="Arial" w:hAnsi="Arial" w:cs="Arial"/>
          <w:color w:val="000000"/>
          <w:sz w:val="23"/>
          <w:szCs w:val="23"/>
        </w:rPr>
        <w:t xml:space="preserve"> </w:t>
      </w:r>
      <w:r w:rsidRPr="00B830B5">
        <w:rPr>
          <w:rFonts w:ascii="Arial" w:hAnsi="Arial" w:cs="Arial"/>
          <w:color w:val="000000"/>
          <w:sz w:val="23"/>
          <w:szCs w:val="23"/>
        </w:rPr>
        <w:t xml:space="preserve"> </w:t>
      </w:r>
    </w:p>
    <w:p w14:paraId="29D6B04F" w14:textId="0CC5B5F2" w:rsidR="00690FE5" w:rsidRDefault="00690FE5" w:rsidP="002940A8">
      <w:pPr>
        <w:autoSpaceDE w:val="0"/>
        <w:autoSpaceDN w:val="0"/>
        <w:adjustRightInd w:val="0"/>
        <w:spacing w:after="0" w:line="240" w:lineRule="auto"/>
        <w:rPr>
          <w:rFonts w:ascii="Arial" w:hAnsi="Arial" w:cs="Arial"/>
          <w:color w:val="000000"/>
          <w:sz w:val="23"/>
          <w:szCs w:val="23"/>
        </w:rPr>
      </w:pPr>
    </w:p>
    <w:p w14:paraId="5274F023" w14:textId="77777777" w:rsidR="00BE75E8" w:rsidRPr="00B830B5" w:rsidRDefault="00BE75E8" w:rsidP="002940A8">
      <w:pPr>
        <w:autoSpaceDE w:val="0"/>
        <w:autoSpaceDN w:val="0"/>
        <w:adjustRightInd w:val="0"/>
        <w:spacing w:after="0" w:line="240" w:lineRule="auto"/>
        <w:rPr>
          <w:rFonts w:ascii="Arial" w:hAnsi="Arial" w:cs="Arial"/>
          <w:color w:val="000000"/>
          <w:sz w:val="23"/>
          <w:szCs w:val="23"/>
        </w:rPr>
      </w:pPr>
    </w:p>
    <w:p w14:paraId="6B0DEB34" w14:textId="1966AE8C" w:rsidR="00690FE5" w:rsidRDefault="50203BCE" w:rsidP="00BF1919">
      <w:pPr>
        <w:spacing w:before="240"/>
        <w:jc w:val="both"/>
        <w:rPr>
          <w:rFonts w:ascii="Arial" w:hAnsi="Arial" w:cs="Arial"/>
          <w:b/>
          <w:bCs/>
          <w:color w:val="365F91" w:themeColor="accent1" w:themeShade="BF"/>
          <w:sz w:val="23"/>
          <w:szCs w:val="23"/>
          <w:u w:val="single"/>
        </w:rPr>
      </w:pPr>
      <w:r w:rsidRPr="0FC7578B">
        <w:rPr>
          <w:rFonts w:ascii="Arial" w:hAnsi="Arial" w:cs="Arial"/>
          <w:color w:val="365F91" w:themeColor="accent1" w:themeShade="BF"/>
          <w:sz w:val="23"/>
          <w:szCs w:val="23"/>
        </w:rPr>
        <w:t xml:space="preserve">2.- </w:t>
      </w:r>
      <w:r w:rsidRPr="0FC7578B">
        <w:rPr>
          <w:rFonts w:ascii="Arial" w:hAnsi="Arial" w:cs="Arial"/>
          <w:b/>
          <w:bCs/>
          <w:color w:val="365F91" w:themeColor="accent1" w:themeShade="BF"/>
          <w:sz w:val="23"/>
          <w:szCs w:val="23"/>
          <w:u w:val="single"/>
        </w:rPr>
        <w:t>CRITERIOS ESPECÍFICOS</w:t>
      </w:r>
      <w:r w:rsidR="520BDB6D" w:rsidRPr="0FC7578B">
        <w:rPr>
          <w:rFonts w:ascii="Arial" w:hAnsi="Arial" w:cs="Arial"/>
          <w:b/>
          <w:bCs/>
          <w:color w:val="365F91" w:themeColor="accent1" w:themeShade="BF"/>
          <w:sz w:val="23"/>
          <w:szCs w:val="23"/>
          <w:u w:val="single"/>
        </w:rPr>
        <w:t xml:space="preserve"> DE ACTUACIÓN EN LAS PARTES “</w:t>
      </w:r>
      <w:r w:rsidR="0C4ABB02" w:rsidRPr="0FC7578B">
        <w:rPr>
          <w:rFonts w:ascii="Arial" w:hAnsi="Arial" w:cs="Arial"/>
          <w:b/>
          <w:bCs/>
          <w:color w:val="365F91" w:themeColor="accent1" w:themeShade="BF"/>
          <w:sz w:val="23"/>
          <w:szCs w:val="23"/>
          <w:u w:val="single"/>
        </w:rPr>
        <w:t>A" y</w:t>
      </w:r>
      <w:r w:rsidRPr="0FC7578B">
        <w:rPr>
          <w:rFonts w:ascii="Arial" w:hAnsi="Arial" w:cs="Arial"/>
          <w:b/>
          <w:bCs/>
          <w:color w:val="365F91" w:themeColor="accent1" w:themeShade="BF"/>
          <w:sz w:val="23"/>
          <w:szCs w:val="23"/>
          <w:u w:val="single"/>
        </w:rPr>
        <w:t xml:space="preserve"> “B</w:t>
      </w:r>
      <w:r w:rsidR="287D2639" w:rsidRPr="0FC7578B">
        <w:rPr>
          <w:rFonts w:ascii="Arial" w:hAnsi="Arial" w:cs="Arial"/>
          <w:b/>
          <w:bCs/>
          <w:color w:val="365F91" w:themeColor="accent1" w:themeShade="BF"/>
          <w:sz w:val="23"/>
          <w:szCs w:val="23"/>
          <w:u w:val="single"/>
        </w:rPr>
        <w:t>2</w:t>
      </w:r>
      <w:proofErr w:type="gramStart"/>
      <w:r w:rsidR="287D2639" w:rsidRPr="0FC7578B">
        <w:rPr>
          <w:rFonts w:ascii="Arial" w:hAnsi="Arial" w:cs="Arial"/>
          <w:b/>
          <w:bCs/>
          <w:color w:val="365F91" w:themeColor="accent1" w:themeShade="BF"/>
          <w:sz w:val="23"/>
          <w:szCs w:val="23"/>
          <w:u w:val="single"/>
        </w:rPr>
        <w:t>“</w:t>
      </w:r>
      <w:r w:rsidR="1F9CE397" w:rsidRPr="0FC7578B">
        <w:rPr>
          <w:rFonts w:ascii="Arial" w:hAnsi="Arial" w:cs="Arial"/>
          <w:b/>
          <w:bCs/>
          <w:color w:val="365F91" w:themeColor="accent1" w:themeShade="BF"/>
          <w:sz w:val="23"/>
          <w:szCs w:val="23"/>
          <w:u w:val="single"/>
        </w:rPr>
        <w:t xml:space="preserve"> </w:t>
      </w:r>
      <w:r w:rsidRPr="0FC7578B">
        <w:rPr>
          <w:rFonts w:ascii="Arial" w:hAnsi="Arial" w:cs="Arial"/>
          <w:b/>
          <w:bCs/>
          <w:color w:val="365F91" w:themeColor="accent1" w:themeShade="BF"/>
          <w:sz w:val="23"/>
          <w:szCs w:val="23"/>
          <w:u w:val="single"/>
        </w:rPr>
        <w:t>DE</w:t>
      </w:r>
      <w:proofErr w:type="gramEnd"/>
      <w:r w:rsidRPr="0FC7578B">
        <w:rPr>
          <w:rFonts w:ascii="Arial" w:hAnsi="Arial" w:cs="Arial"/>
          <w:b/>
          <w:bCs/>
          <w:color w:val="365F91" w:themeColor="accent1" w:themeShade="BF"/>
          <w:sz w:val="23"/>
          <w:szCs w:val="23"/>
          <w:u w:val="single"/>
        </w:rPr>
        <w:t xml:space="preserve"> LA FASE DE OPOSICIÓN:</w:t>
      </w:r>
    </w:p>
    <w:p w14:paraId="1F30A6D6" w14:textId="6DB426B2" w:rsidR="004E0686" w:rsidRDefault="65BAC648" w:rsidP="004E0686">
      <w:pPr>
        <w:autoSpaceDE w:val="0"/>
        <w:autoSpaceDN w:val="0"/>
        <w:adjustRightInd w:val="0"/>
        <w:spacing w:after="0" w:line="240" w:lineRule="auto"/>
        <w:ind w:right="-143" w:firstLine="367"/>
        <w:jc w:val="both"/>
        <w:rPr>
          <w:rFonts w:ascii="Arial" w:hAnsi="Arial" w:cs="Arial"/>
          <w:color w:val="000000"/>
          <w:sz w:val="23"/>
          <w:szCs w:val="23"/>
        </w:rPr>
      </w:pPr>
      <w:r w:rsidRPr="0FC7578B">
        <w:rPr>
          <w:rFonts w:ascii="Arial" w:hAnsi="Arial" w:cs="Arial"/>
          <w:color w:val="000000" w:themeColor="text1"/>
          <w:sz w:val="23"/>
          <w:szCs w:val="23"/>
        </w:rPr>
        <w:t xml:space="preserve">De acuerdo con lo establecido en la </w:t>
      </w:r>
      <w:r w:rsidRPr="0FC7578B">
        <w:rPr>
          <w:rFonts w:ascii="Arial" w:hAnsi="Arial" w:cs="Arial"/>
          <w:sz w:val="23"/>
          <w:szCs w:val="23"/>
        </w:rPr>
        <w:t>Resolución</w:t>
      </w:r>
      <w:r w:rsidRPr="0FC7578B">
        <w:rPr>
          <w:rFonts w:ascii="Arial" w:hAnsi="Arial" w:cs="Arial"/>
          <w:color w:val="000000" w:themeColor="text1"/>
          <w:sz w:val="23"/>
          <w:szCs w:val="23"/>
        </w:rPr>
        <w:t xml:space="preserve"> de la Convocatoria, las pruebas selectivas comenzarán el día 17 de junio de 2023. La hora prevista </w:t>
      </w:r>
      <w:r w:rsidR="0D65DF8E" w:rsidRPr="0FC7578B">
        <w:rPr>
          <w:rFonts w:ascii="Arial" w:hAnsi="Arial" w:cs="Arial"/>
          <w:color w:val="000000" w:themeColor="text1"/>
          <w:sz w:val="23"/>
          <w:szCs w:val="23"/>
        </w:rPr>
        <w:t xml:space="preserve">de inicio </w:t>
      </w:r>
      <w:r w:rsidRPr="0FC7578B">
        <w:rPr>
          <w:rFonts w:ascii="Arial" w:hAnsi="Arial" w:cs="Arial"/>
          <w:color w:val="000000" w:themeColor="text1"/>
          <w:sz w:val="23"/>
          <w:szCs w:val="23"/>
        </w:rPr>
        <w:t xml:space="preserve">es las 9:30 h. </w:t>
      </w:r>
    </w:p>
    <w:p w14:paraId="6B2D47A7" w14:textId="77777777" w:rsidR="00BE75E8" w:rsidRPr="000136D1" w:rsidRDefault="00BE75E8" w:rsidP="004E0686">
      <w:pPr>
        <w:autoSpaceDE w:val="0"/>
        <w:autoSpaceDN w:val="0"/>
        <w:adjustRightInd w:val="0"/>
        <w:spacing w:after="0" w:line="240" w:lineRule="auto"/>
        <w:ind w:right="-143" w:firstLine="367"/>
        <w:jc w:val="both"/>
        <w:rPr>
          <w:rFonts w:ascii="Arial" w:hAnsi="Arial" w:cs="Arial"/>
          <w:color w:val="000000"/>
          <w:sz w:val="23"/>
          <w:szCs w:val="23"/>
        </w:rPr>
      </w:pPr>
    </w:p>
    <w:p w14:paraId="7EE0AEAB" w14:textId="77777777" w:rsidR="004E0686" w:rsidRDefault="004E0686" w:rsidP="004E0686">
      <w:pPr>
        <w:autoSpaceDE w:val="0"/>
        <w:autoSpaceDN w:val="0"/>
        <w:adjustRightInd w:val="0"/>
        <w:spacing w:after="0" w:line="240" w:lineRule="auto"/>
        <w:ind w:right="-143" w:firstLine="367"/>
        <w:jc w:val="both"/>
        <w:rPr>
          <w:rFonts w:ascii="Arial" w:hAnsi="Arial" w:cs="Arial"/>
          <w:color w:val="000000"/>
          <w:sz w:val="23"/>
          <w:szCs w:val="23"/>
        </w:rPr>
      </w:pPr>
      <w:r w:rsidRPr="000136D1">
        <w:rPr>
          <w:rFonts w:ascii="Arial" w:hAnsi="Arial" w:cs="Arial"/>
          <w:color w:val="000000"/>
          <w:sz w:val="23"/>
          <w:szCs w:val="23"/>
        </w:rPr>
        <w:t>Los aspirantes podrán acceder al lugar de realización de la</w:t>
      </w:r>
      <w:r>
        <w:rPr>
          <w:rFonts w:ascii="Arial" w:hAnsi="Arial" w:cs="Arial"/>
          <w:color w:val="000000"/>
          <w:sz w:val="23"/>
          <w:szCs w:val="23"/>
        </w:rPr>
        <w:t xml:space="preserve">s pruebas desde las 8:30 horas y hasta las </w:t>
      </w:r>
      <w:r w:rsidRPr="00AA4D7F">
        <w:rPr>
          <w:rFonts w:ascii="Arial" w:hAnsi="Arial" w:cs="Arial"/>
          <w:sz w:val="23"/>
          <w:szCs w:val="23"/>
        </w:rPr>
        <w:t>9:30 horas</w:t>
      </w:r>
      <w:r>
        <w:rPr>
          <w:rFonts w:ascii="Arial" w:hAnsi="Arial" w:cs="Arial"/>
          <w:color w:val="000000"/>
          <w:sz w:val="23"/>
          <w:szCs w:val="23"/>
        </w:rPr>
        <w:t xml:space="preserve">, </w:t>
      </w:r>
      <w:r w:rsidRPr="000136D1">
        <w:rPr>
          <w:rFonts w:ascii="Arial" w:hAnsi="Arial" w:cs="Arial"/>
          <w:color w:val="000000"/>
          <w:sz w:val="23"/>
          <w:szCs w:val="23"/>
        </w:rPr>
        <w:t>y se dirigirán al aula que tengan asignada.</w:t>
      </w:r>
      <w:r>
        <w:rPr>
          <w:rFonts w:ascii="Arial" w:hAnsi="Arial" w:cs="Arial"/>
          <w:color w:val="000000"/>
          <w:sz w:val="23"/>
          <w:szCs w:val="23"/>
        </w:rPr>
        <w:t xml:space="preserve"> Como se ha especificado en los criterios generales,</w:t>
      </w:r>
      <w:r w:rsidRPr="000136D1">
        <w:rPr>
          <w:rFonts w:ascii="Arial" w:hAnsi="Arial" w:cs="Arial"/>
          <w:color w:val="000000"/>
          <w:sz w:val="23"/>
          <w:szCs w:val="23"/>
        </w:rPr>
        <w:t xml:space="preserve"> deberán acudir provistos de documento oficial acreditativo de su identidad (DNI, pasaporte o permiso de conducción). </w:t>
      </w:r>
    </w:p>
    <w:p w14:paraId="4997FAF1" w14:textId="77777777" w:rsidR="00B554C1" w:rsidRDefault="00B554C1" w:rsidP="004E0686">
      <w:pPr>
        <w:autoSpaceDE w:val="0"/>
        <w:autoSpaceDN w:val="0"/>
        <w:adjustRightInd w:val="0"/>
        <w:spacing w:after="0" w:line="240" w:lineRule="auto"/>
        <w:ind w:right="-143" w:firstLine="367"/>
        <w:jc w:val="both"/>
        <w:rPr>
          <w:rFonts w:ascii="Arial" w:hAnsi="Arial" w:cs="Arial"/>
          <w:color w:val="000000"/>
          <w:sz w:val="23"/>
          <w:szCs w:val="23"/>
        </w:rPr>
      </w:pPr>
    </w:p>
    <w:p w14:paraId="41C8F396" w14:textId="24E55214" w:rsidR="004E0686" w:rsidRDefault="446D7D1A" w:rsidP="0FC7578B">
      <w:pPr>
        <w:autoSpaceDE w:val="0"/>
        <w:autoSpaceDN w:val="0"/>
        <w:adjustRightInd w:val="0"/>
        <w:spacing w:after="0" w:line="240" w:lineRule="auto"/>
        <w:ind w:right="-143" w:firstLine="367"/>
        <w:jc w:val="both"/>
        <w:rPr>
          <w:rFonts w:ascii="Arial" w:hAnsi="Arial" w:cs="Arial"/>
          <w:color w:val="000000" w:themeColor="text1"/>
          <w:sz w:val="23"/>
          <w:szCs w:val="23"/>
        </w:rPr>
      </w:pPr>
      <w:r w:rsidRPr="0FC7578B">
        <w:rPr>
          <w:rFonts w:ascii="Arial" w:hAnsi="Arial" w:cs="Arial"/>
          <w:color w:val="000000" w:themeColor="text1"/>
          <w:sz w:val="23"/>
          <w:szCs w:val="23"/>
        </w:rPr>
        <w:t xml:space="preserve">Los llamamientos se publicarán en la </w:t>
      </w:r>
      <w:r w:rsidR="5CB1382E" w:rsidRPr="0FC7578B">
        <w:rPr>
          <w:rFonts w:ascii="Arial" w:hAnsi="Arial" w:cs="Arial"/>
          <w:color w:val="000000" w:themeColor="text1"/>
          <w:sz w:val="23"/>
          <w:szCs w:val="23"/>
        </w:rPr>
        <w:t>S</w:t>
      </w:r>
      <w:r w:rsidRPr="0FC7578B">
        <w:rPr>
          <w:rFonts w:ascii="Arial" w:hAnsi="Arial" w:cs="Arial"/>
          <w:color w:val="000000" w:themeColor="text1"/>
          <w:sz w:val="23"/>
          <w:szCs w:val="23"/>
        </w:rPr>
        <w:t xml:space="preserve">ede del </w:t>
      </w:r>
      <w:r w:rsidR="3BFEA90A" w:rsidRPr="0FC7578B">
        <w:rPr>
          <w:rFonts w:ascii="Arial" w:hAnsi="Arial" w:cs="Arial"/>
          <w:color w:val="000000" w:themeColor="text1"/>
          <w:sz w:val="23"/>
          <w:szCs w:val="23"/>
        </w:rPr>
        <w:t>T</w:t>
      </w:r>
      <w:r w:rsidRPr="0FC7578B">
        <w:rPr>
          <w:rFonts w:ascii="Arial" w:hAnsi="Arial" w:cs="Arial"/>
          <w:color w:val="000000" w:themeColor="text1"/>
          <w:sz w:val="23"/>
          <w:szCs w:val="23"/>
        </w:rPr>
        <w:t>ribunal y a través de la aplicación de gestión de opositores</w:t>
      </w:r>
      <w:r w:rsidR="231E6E57" w:rsidRPr="0FC7578B">
        <w:rPr>
          <w:rFonts w:ascii="Arial" w:hAnsi="Arial" w:cs="Arial"/>
          <w:color w:val="000000" w:themeColor="text1"/>
          <w:sz w:val="23"/>
          <w:szCs w:val="23"/>
        </w:rPr>
        <w:t xml:space="preserve"> de la JCCM</w:t>
      </w:r>
      <w:r w:rsidR="007513FA">
        <w:rPr>
          <w:rFonts w:ascii="Arial" w:hAnsi="Arial" w:cs="Arial"/>
          <w:color w:val="000000" w:themeColor="text1"/>
          <w:sz w:val="23"/>
          <w:szCs w:val="23"/>
        </w:rPr>
        <w:t>.</w:t>
      </w:r>
    </w:p>
    <w:p w14:paraId="5EF1B741" w14:textId="77777777" w:rsidR="00961E72" w:rsidRPr="000136D1" w:rsidRDefault="00961E72" w:rsidP="004E0686">
      <w:pPr>
        <w:autoSpaceDE w:val="0"/>
        <w:autoSpaceDN w:val="0"/>
        <w:adjustRightInd w:val="0"/>
        <w:spacing w:after="0" w:line="240" w:lineRule="auto"/>
        <w:ind w:right="-143" w:firstLine="367"/>
        <w:jc w:val="both"/>
        <w:rPr>
          <w:rFonts w:ascii="Arial" w:hAnsi="Arial" w:cs="Arial"/>
          <w:color w:val="000000"/>
          <w:sz w:val="23"/>
          <w:szCs w:val="23"/>
        </w:rPr>
      </w:pPr>
    </w:p>
    <w:p w14:paraId="14A5C799" w14:textId="40B19042" w:rsidR="004E0686" w:rsidRPr="000136D1" w:rsidRDefault="65BAC648" w:rsidP="004E0686">
      <w:pPr>
        <w:autoSpaceDE w:val="0"/>
        <w:autoSpaceDN w:val="0"/>
        <w:adjustRightInd w:val="0"/>
        <w:spacing w:after="0" w:line="240" w:lineRule="auto"/>
        <w:ind w:right="-143" w:firstLine="367"/>
        <w:jc w:val="both"/>
        <w:rPr>
          <w:rFonts w:ascii="Arial" w:hAnsi="Arial" w:cs="Arial"/>
          <w:color w:val="000000"/>
          <w:sz w:val="23"/>
          <w:szCs w:val="23"/>
        </w:rPr>
      </w:pPr>
      <w:r w:rsidRPr="0FC7578B">
        <w:rPr>
          <w:rFonts w:ascii="Arial" w:hAnsi="Arial" w:cs="Arial"/>
          <w:color w:val="000000" w:themeColor="text1"/>
          <w:sz w:val="23"/>
          <w:szCs w:val="23"/>
        </w:rPr>
        <w:t xml:space="preserve">La no comparecencia de los opositores a la hora y día </w:t>
      </w:r>
      <w:r w:rsidR="4EEB1C42" w:rsidRPr="0FC7578B">
        <w:rPr>
          <w:rFonts w:ascii="Arial" w:hAnsi="Arial" w:cs="Arial"/>
          <w:color w:val="000000" w:themeColor="text1"/>
          <w:sz w:val="23"/>
          <w:szCs w:val="23"/>
        </w:rPr>
        <w:t>señalados</w:t>
      </w:r>
      <w:r w:rsidRPr="0FC7578B">
        <w:rPr>
          <w:rFonts w:ascii="Arial" w:hAnsi="Arial" w:cs="Arial"/>
          <w:color w:val="000000" w:themeColor="text1"/>
          <w:sz w:val="23"/>
          <w:szCs w:val="23"/>
        </w:rPr>
        <w:t xml:space="preserve"> constituirá motivo de abandono de la prueba y la consiguiente suspensión de la misma.  </w:t>
      </w:r>
    </w:p>
    <w:p w14:paraId="72A3D3EC" w14:textId="77777777" w:rsidR="004E0686" w:rsidRPr="000136D1" w:rsidRDefault="004E0686" w:rsidP="004E0686">
      <w:pPr>
        <w:autoSpaceDE w:val="0"/>
        <w:autoSpaceDN w:val="0"/>
        <w:adjustRightInd w:val="0"/>
        <w:spacing w:after="0" w:line="240" w:lineRule="auto"/>
        <w:ind w:right="-143" w:firstLine="367"/>
        <w:jc w:val="both"/>
        <w:rPr>
          <w:rFonts w:ascii="Arial" w:hAnsi="Arial" w:cs="Arial"/>
          <w:color w:val="000000"/>
          <w:sz w:val="23"/>
          <w:szCs w:val="23"/>
        </w:rPr>
      </w:pPr>
    </w:p>
    <w:p w14:paraId="057957B3" w14:textId="5DADC8D2" w:rsidR="007876EC" w:rsidRPr="0018533B" w:rsidRDefault="65BAC648" w:rsidP="0018533B">
      <w:pPr>
        <w:autoSpaceDE w:val="0"/>
        <w:autoSpaceDN w:val="0"/>
        <w:adjustRightInd w:val="0"/>
        <w:spacing w:after="0" w:line="240" w:lineRule="auto"/>
        <w:ind w:right="-143" w:firstLine="367"/>
        <w:jc w:val="both"/>
        <w:rPr>
          <w:rFonts w:ascii="Arial" w:hAnsi="Arial" w:cs="Arial"/>
          <w:color w:val="FF0000"/>
          <w:sz w:val="23"/>
          <w:szCs w:val="23"/>
        </w:rPr>
      </w:pPr>
      <w:r w:rsidRPr="0FC7578B">
        <w:rPr>
          <w:rFonts w:ascii="Arial" w:hAnsi="Arial" w:cs="Arial"/>
          <w:color w:val="000000" w:themeColor="text1"/>
          <w:sz w:val="23"/>
          <w:szCs w:val="23"/>
        </w:rPr>
        <w:t>Si algún opositor compareciese sin el carnet acreditativo de su identidad</w:t>
      </w:r>
      <w:r w:rsidR="15358DCD" w:rsidRPr="0FC7578B">
        <w:rPr>
          <w:rFonts w:ascii="Arial" w:hAnsi="Arial" w:cs="Arial"/>
          <w:color w:val="000000" w:themeColor="text1"/>
          <w:sz w:val="23"/>
          <w:szCs w:val="23"/>
        </w:rPr>
        <w:t>,</w:t>
      </w:r>
      <w:r w:rsidRPr="0FC7578B">
        <w:rPr>
          <w:rFonts w:ascii="Arial" w:hAnsi="Arial" w:cs="Arial"/>
          <w:color w:val="000000" w:themeColor="text1"/>
          <w:sz w:val="23"/>
          <w:szCs w:val="23"/>
        </w:rPr>
        <w:t xml:space="preserve"> se le permitirá acceder al examen de forma condicionada, siendo obligatorio que, antes de finalizar el examen, haga entrega, a través de personas externas, del documento vigente que acredite su identidad. La no acreditación implica la pé</w:t>
      </w:r>
      <w:r w:rsidR="27E5FEC9" w:rsidRPr="0FC7578B">
        <w:rPr>
          <w:rFonts w:ascii="Arial" w:hAnsi="Arial" w:cs="Arial"/>
          <w:color w:val="000000" w:themeColor="text1"/>
          <w:sz w:val="23"/>
          <w:szCs w:val="23"/>
        </w:rPr>
        <w:t xml:space="preserve">rdida del derecho a examinarse. </w:t>
      </w:r>
    </w:p>
    <w:p w14:paraId="0D0B940D" w14:textId="77777777" w:rsidR="007876EC" w:rsidRDefault="007876EC" w:rsidP="004E0686">
      <w:pPr>
        <w:autoSpaceDE w:val="0"/>
        <w:autoSpaceDN w:val="0"/>
        <w:adjustRightInd w:val="0"/>
        <w:spacing w:after="0" w:line="240" w:lineRule="auto"/>
        <w:ind w:right="-143" w:firstLine="367"/>
        <w:jc w:val="both"/>
        <w:rPr>
          <w:rFonts w:ascii="Arial" w:hAnsi="Arial" w:cs="Arial"/>
          <w:color w:val="000000"/>
          <w:sz w:val="23"/>
          <w:szCs w:val="23"/>
        </w:rPr>
      </w:pPr>
    </w:p>
    <w:p w14:paraId="68626790" w14:textId="65D0CE29" w:rsidR="004D687C" w:rsidRDefault="007876EC" w:rsidP="004E0686">
      <w:pPr>
        <w:autoSpaceDE w:val="0"/>
        <w:autoSpaceDN w:val="0"/>
        <w:adjustRightInd w:val="0"/>
        <w:spacing w:after="0" w:line="240" w:lineRule="auto"/>
        <w:ind w:right="-143" w:firstLine="367"/>
        <w:jc w:val="both"/>
        <w:rPr>
          <w:rFonts w:ascii="Arial" w:hAnsi="Arial" w:cs="Arial"/>
          <w:color w:val="000000"/>
          <w:sz w:val="23"/>
          <w:szCs w:val="23"/>
        </w:rPr>
      </w:pPr>
      <w:r>
        <w:rPr>
          <w:rFonts w:ascii="Arial" w:hAnsi="Arial" w:cs="Arial"/>
          <w:color w:val="000000"/>
          <w:sz w:val="23"/>
          <w:szCs w:val="23"/>
        </w:rPr>
        <w:t>Para mantener</w:t>
      </w:r>
      <w:r w:rsidR="00916C50">
        <w:rPr>
          <w:rFonts w:ascii="Arial" w:hAnsi="Arial" w:cs="Arial"/>
          <w:color w:val="000000"/>
          <w:sz w:val="23"/>
          <w:szCs w:val="23"/>
        </w:rPr>
        <w:t xml:space="preserve"> el anonimato de los aspirantes:</w:t>
      </w:r>
    </w:p>
    <w:p w14:paraId="5516C6AD" w14:textId="77777777" w:rsidR="00916C50" w:rsidRDefault="00916C50" w:rsidP="004E0686">
      <w:pPr>
        <w:autoSpaceDE w:val="0"/>
        <w:autoSpaceDN w:val="0"/>
        <w:adjustRightInd w:val="0"/>
        <w:spacing w:after="0" w:line="240" w:lineRule="auto"/>
        <w:ind w:right="-143" w:firstLine="367"/>
        <w:jc w:val="both"/>
        <w:rPr>
          <w:rFonts w:ascii="Arial" w:hAnsi="Arial" w:cs="Arial"/>
          <w:color w:val="000000"/>
          <w:sz w:val="23"/>
          <w:szCs w:val="23"/>
        </w:rPr>
      </w:pPr>
    </w:p>
    <w:p w14:paraId="3328E269" w14:textId="77777777" w:rsidR="004D687C" w:rsidRPr="00DA38E5" w:rsidRDefault="004D687C" w:rsidP="004D687C">
      <w:pPr>
        <w:pStyle w:val="Prrafodelista"/>
        <w:numPr>
          <w:ilvl w:val="0"/>
          <w:numId w:val="39"/>
        </w:numPr>
        <w:spacing w:after="0"/>
        <w:jc w:val="both"/>
        <w:rPr>
          <w:rFonts w:ascii="Arial" w:hAnsi="Arial" w:cs="Arial"/>
          <w:sz w:val="23"/>
          <w:szCs w:val="23"/>
        </w:rPr>
      </w:pPr>
      <w:r w:rsidRPr="00DA38E5">
        <w:rPr>
          <w:rFonts w:ascii="Arial" w:hAnsi="Arial" w:cs="Arial"/>
          <w:sz w:val="23"/>
          <w:szCs w:val="23"/>
        </w:rPr>
        <w:t>Para la parte escrita solo se utilizará bolígrafo azul o negro</w:t>
      </w:r>
      <w:r>
        <w:rPr>
          <w:rFonts w:ascii="Arial" w:hAnsi="Arial" w:cs="Arial"/>
          <w:sz w:val="23"/>
          <w:szCs w:val="23"/>
        </w:rPr>
        <w:t>,</w:t>
      </w:r>
      <w:r w:rsidRPr="00DA38E5">
        <w:rPr>
          <w:rFonts w:ascii="Arial" w:hAnsi="Arial" w:cs="Arial"/>
          <w:sz w:val="23"/>
          <w:szCs w:val="23"/>
        </w:rPr>
        <w:t xml:space="preserve"> no borrable</w:t>
      </w:r>
      <w:r>
        <w:rPr>
          <w:rFonts w:ascii="Arial" w:hAnsi="Arial" w:cs="Arial"/>
          <w:sz w:val="23"/>
          <w:szCs w:val="23"/>
        </w:rPr>
        <w:t>s</w:t>
      </w:r>
      <w:r w:rsidRPr="00DA38E5">
        <w:rPr>
          <w:rFonts w:ascii="Arial" w:hAnsi="Arial" w:cs="Arial"/>
          <w:sz w:val="23"/>
          <w:szCs w:val="23"/>
        </w:rPr>
        <w:t>.</w:t>
      </w:r>
    </w:p>
    <w:p w14:paraId="42829FA6" w14:textId="77777777" w:rsidR="004D687C" w:rsidRPr="00B830B5" w:rsidRDefault="004D687C" w:rsidP="004D687C">
      <w:pPr>
        <w:pStyle w:val="Default"/>
        <w:numPr>
          <w:ilvl w:val="0"/>
          <w:numId w:val="39"/>
        </w:numPr>
        <w:jc w:val="both"/>
        <w:rPr>
          <w:rFonts w:ascii="Arial" w:hAnsi="Arial" w:cs="Arial"/>
          <w:sz w:val="23"/>
          <w:szCs w:val="23"/>
        </w:rPr>
      </w:pPr>
      <w:r w:rsidRPr="00B830B5">
        <w:rPr>
          <w:rFonts w:ascii="Arial" w:hAnsi="Arial" w:cs="Arial"/>
          <w:sz w:val="23"/>
          <w:szCs w:val="23"/>
        </w:rPr>
        <w:t>Voluntariamente pueden subrayarse los enunciados a destacar</w:t>
      </w:r>
      <w:r>
        <w:rPr>
          <w:rFonts w:ascii="Arial" w:hAnsi="Arial" w:cs="Arial"/>
          <w:sz w:val="23"/>
          <w:szCs w:val="23"/>
        </w:rPr>
        <w:t>,</w:t>
      </w:r>
      <w:r w:rsidRPr="00B830B5">
        <w:rPr>
          <w:rFonts w:ascii="Arial" w:hAnsi="Arial" w:cs="Arial"/>
          <w:sz w:val="23"/>
          <w:szCs w:val="23"/>
        </w:rPr>
        <w:t xml:space="preserve"> </w:t>
      </w:r>
      <w:r>
        <w:rPr>
          <w:rFonts w:ascii="Arial" w:hAnsi="Arial" w:cs="Arial"/>
          <w:sz w:val="23"/>
          <w:szCs w:val="23"/>
        </w:rPr>
        <w:t xml:space="preserve">con </w:t>
      </w:r>
      <w:r w:rsidRPr="00B830B5">
        <w:rPr>
          <w:rFonts w:ascii="Arial" w:hAnsi="Arial" w:cs="Arial"/>
          <w:sz w:val="23"/>
          <w:szCs w:val="23"/>
        </w:rPr>
        <w:t>una sola línea</w:t>
      </w:r>
      <w:r>
        <w:rPr>
          <w:rFonts w:ascii="Arial" w:hAnsi="Arial" w:cs="Arial"/>
          <w:sz w:val="23"/>
          <w:szCs w:val="23"/>
        </w:rPr>
        <w:t>.</w:t>
      </w:r>
    </w:p>
    <w:p w14:paraId="2833846A" w14:textId="37B75E4E" w:rsidR="004D687C" w:rsidRDefault="600E042C" w:rsidP="004D687C">
      <w:pPr>
        <w:pStyle w:val="Prrafodelista"/>
        <w:numPr>
          <w:ilvl w:val="0"/>
          <w:numId w:val="39"/>
        </w:numPr>
        <w:jc w:val="both"/>
        <w:rPr>
          <w:rFonts w:ascii="Arial" w:hAnsi="Arial" w:cs="Arial"/>
          <w:sz w:val="23"/>
          <w:szCs w:val="23"/>
        </w:rPr>
      </w:pPr>
      <w:r w:rsidRPr="0FC7578B">
        <w:rPr>
          <w:rFonts w:ascii="Arial" w:hAnsi="Arial" w:cs="Arial"/>
          <w:sz w:val="23"/>
          <w:szCs w:val="23"/>
        </w:rPr>
        <w:t>No se permite el uso de correctores (lo que haya que eliminar se pone entre paréntesis y se tacha con una sola línea).</w:t>
      </w:r>
      <w:r w:rsidR="5D7FD0D3" w:rsidRPr="0FC7578B">
        <w:rPr>
          <w:rFonts w:ascii="Arial" w:hAnsi="Arial" w:cs="Arial"/>
          <w:sz w:val="23"/>
          <w:szCs w:val="23"/>
        </w:rPr>
        <w:t xml:space="preserve"> </w:t>
      </w:r>
      <w:r w:rsidR="3ACEEB1D" w:rsidRPr="0FC7578B">
        <w:rPr>
          <w:rFonts w:ascii="Arial" w:hAnsi="Arial" w:cs="Arial"/>
          <w:sz w:val="23"/>
          <w:szCs w:val="23"/>
        </w:rPr>
        <w:t>E</w:t>
      </w:r>
      <w:r w:rsidR="5D7FD0D3" w:rsidRPr="0FC7578B">
        <w:rPr>
          <w:rFonts w:ascii="Arial" w:hAnsi="Arial" w:cs="Arial"/>
          <w:sz w:val="23"/>
          <w:szCs w:val="23"/>
        </w:rPr>
        <w:t>jemplo</w:t>
      </w:r>
      <w:r w:rsidR="51CE5AB2" w:rsidRPr="0FC7578B">
        <w:rPr>
          <w:rFonts w:ascii="Arial" w:hAnsi="Arial" w:cs="Arial"/>
          <w:sz w:val="23"/>
          <w:szCs w:val="23"/>
        </w:rPr>
        <w:t>: (</w:t>
      </w:r>
      <w:r w:rsidR="51CE5AB2" w:rsidRPr="0FC7578B">
        <w:rPr>
          <w:rFonts w:ascii="Arial" w:hAnsi="Arial" w:cs="Arial"/>
          <w:strike/>
          <w:sz w:val="23"/>
          <w:szCs w:val="23"/>
        </w:rPr>
        <w:t>equivocación</w:t>
      </w:r>
      <w:r w:rsidR="51CE5AB2" w:rsidRPr="0FC7578B">
        <w:rPr>
          <w:rFonts w:ascii="Arial" w:hAnsi="Arial" w:cs="Arial"/>
          <w:sz w:val="23"/>
          <w:szCs w:val="23"/>
        </w:rPr>
        <w:t>)</w:t>
      </w:r>
      <w:r w:rsidR="05B22B68" w:rsidRPr="0FC7578B">
        <w:rPr>
          <w:rFonts w:ascii="Arial" w:hAnsi="Arial" w:cs="Arial"/>
          <w:sz w:val="23"/>
          <w:szCs w:val="23"/>
        </w:rPr>
        <w:t>.</w:t>
      </w:r>
    </w:p>
    <w:p w14:paraId="248B04C7" w14:textId="34B7012F" w:rsidR="00DE34FF" w:rsidRDefault="3ACEEB1D" w:rsidP="004D687C">
      <w:pPr>
        <w:pStyle w:val="Prrafodelista"/>
        <w:numPr>
          <w:ilvl w:val="0"/>
          <w:numId w:val="39"/>
        </w:numPr>
        <w:jc w:val="both"/>
        <w:rPr>
          <w:rFonts w:ascii="Arial" w:hAnsi="Arial" w:cs="Arial"/>
          <w:sz w:val="23"/>
          <w:szCs w:val="23"/>
        </w:rPr>
      </w:pPr>
      <w:r w:rsidRPr="0FC7578B">
        <w:rPr>
          <w:rFonts w:ascii="Arial" w:hAnsi="Arial" w:cs="Arial"/>
          <w:sz w:val="23"/>
          <w:szCs w:val="23"/>
        </w:rPr>
        <w:t>No se puede</w:t>
      </w:r>
      <w:r w:rsidR="48A05E27" w:rsidRPr="0FC7578B">
        <w:rPr>
          <w:rFonts w:ascii="Arial" w:hAnsi="Arial" w:cs="Arial"/>
          <w:sz w:val="23"/>
          <w:szCs w:val="23"/>
        </w:rPr>
        <w:t>n</w:t>
      </w:r>
      <w:r w:rsidRPr="0FC7578B">
        <w:rPr>
          <w:rFonts w:ascii="Arial" w:hAnsi="Arial" w:cs="Arial"/>
          <w:sz w:val="23"/>
          <w:szCs w:val="23"/>
        </w:rPr>
        <w:t xml:space="preserve"> realizar esquemas</w:t>
      </w:r>
      <w:r w:rsidR="0072281A">
        <w:rPr>
          <w:rFonts w:ascii="Arial" w:hAnsi="Arial" w:cs="Arial"/>
          <w:sz w:val="23"/>
          <w:szCs w:val="23"/>
        </w:rPr>
        <w:t>,</w:t>
      </w:r>
      <w:r w:rsidRPr="0FC7578B">
        <w:rPr>
          <w:rFonts w:ascii="Arial" w:hAnsi="Arial" w:cs="Arial"/>
          <w:sz w:val="23"/>
          <w:szCs w:val="23"/>
        </w:rPr>
        <w:t xml:space="preserve"> gráficos, dibujos ni tablas</w:t>
      </w:r>
      <w:r w:rsidR="6ACF7BDF" w:rsidRPr="0FC7578B">
        <w:rPr>
          <w:rFonts w:ascii="Arial" w:hAnsi="Arial" w:cs="Arial"/>
          <w:sz w:val="23"/>
          <w:szCs w:val="23"/>
        </w:rPr>
        <w:t>.</w:t>
      </w:r>
    </w:p>
    <w:p w14:paraId="2C4B22DA" w14:textId="58018A4C" w:rsidR="00057C02" w:rsidRPr="00B830B5" w:rsidRDefault="197F5F20" w:rsidP="004D687C">
      <w:pPr>
        <w:pStyle w:val="Prrafodelista"/>
        <w:numPr>
          <w:ilvl w:val="0"/>
          <w:numId w:val="39"/>
        </w:numPr>
        <w:jc w:val="both"/>
        <w:rPr>
          <w:rFonts w:ascii="Arial" w:hAnsi="Arial" w:cs="Arial"/>
          <w:sz w:val="23"/>
          <w:szCs w:val="23"/>
        </w:rPr>
      </w:pPr>
      <w:r w:rsidRPr="0FC7578B">
        <w:rPr>
          <w:rFonts w:ascii="Arial" w:hAnsi="Arial" w:cs="Arial"/>
          <w:sz w:val="23"/>
          <w:szCs w:val="23"/>
        </w:rPr>
        <w:t xml:space="preserve">Se descartarán los exámenes </w:t>
      </w:r>
      <w:r w:rsidR="19C12C54" w:rsidRPr="0FC7578B">
        <w:rPr>
          <w:rFonts w:ascii="Arial" w:hAnsi="Arial" w:cs="Arial"/>
          <w:sz w:val="23"/>
          <w:szCs w:val="23"/>
        </w:rPr>
        <w:t>redactados en mayúsculas</w:t>
      </w:r>
      <w:r w:rsidR="750A53C4" w:rsidRPr="0FC7578B">
        <w:rPr>
          <w:rFonts w:ascii="Arial" w:hAnsi="Arial" w:cs="Arial"/>
          <w:sz w:val="23"/>
          <w:szCs w:val="23"/>
        </w:rPr>
        <w:t>.</w:t>
      </w:r>
    </w:p>
    <w:p w14:paraId="62096594" w14:textId="75ACDB3D" w:rsidR="004D687C" w:rsidRPr="00916C50" w:rsidRDefault="600E042C" w:rsidP="00916C50">
      <w:pPr>
        <w:pStyle w:val="Prrafodelista"/>
        <w:numPr>
          <w:ilvl w:val="0"/>
          <w:numId w:val="39"/>
        </w:numPr>
        <w:jc w:val="both"/>
        <w:rPr>
          <w:rFonts w:ascii="Arial" w:hAnsi="Arial" w:cs="Arial"/>
          <w:sz w:val="23"/>
          <w:szCs w:val="23"/>
        </w:rPr>
      </w:pPr>
      <w:r w:rsidRPr="0FC7578B">
        <w:rPr>
          <w:rFonts w:ascii="Arial" w:hAnsi="Arial" w:cs="Arial"/>
          <w:sz w:val="23"/>
          <w:szCs w:val="23"/>
        </w:rPr>
        <w:t>El número de página se pondrá en</w:t>
      </w:r>
      <w:r w:rsidR="1B5EC309" w:rsidRPr="0FC7578B">
        <w:rPr>
          <w:rFonts w:ascii="Arial" w:hAnsi="Arial" w:cs="Arial"/>
          <w:sz w:val="23"/>
          <w:szCs w:val="23"/>
        </w:rPr>
        <w:t xml:space="preserve"> numeración normal</w:t>
      </w:r>
      <w:r w:rsidRPr="0FC7578B">
        <w:rPr>
          <w:rFonts w:ascii="Arial" w:hAnsi="Arial" w:cs="Arial"/>
          <w:sz w:val="23"/>
          <w:szCs w:val="23"/>
        </w:rPr>
        <w:t xml:space="preserve"> en cada una de las caras, al pie de página, en el centro y </w:t>
      </w:r>
      <w:r w:rsidR="7EA22FA1" w:rsidRPr="0FC7578B">
        <w:rPr>
          <w:rFonts w:ascii="Arial" w:hAnsi="Arial" w:cs="Arial"/>
          <w:sz w:val="23"/>
          <w:szCs w:val="23"/>
        </w:rPr>
        <w:t>s</w:t>
      </w:r>
      <w:r w:rsidR="157C5EC7" w:rsidRPr="0FC7578B">
        <w:rPr>
          <w:rFonts w:ascii="Arial" w:hAnsi="Arial" w:cs="Arial"/>
          <w:sz w:val="23"/>
          <w:szCs w:val="23"/>
        </w:rPr>
        <w:t>o</w:t>
      </w:r>
      <w:r w:rsidR="7EA22FA1" w:rsidRPr="0FC7578B">
        <w:rPr>
          <w:rFonts w:ascii="Arial" w:hAnsi="Arial" w:cs="Arial"/>
          <w:sz w:val="23"/>
          <w:szCs w:val="23"/>
        </w:rPr>
        <w:t>lo con</w:t>
      </w:r>
      <w:r w:rsidRPr="0FC7578B">
        <w:rPr>
          <w:rFonts w:ascii="Arial" w:hAnsi="Arial" w:cs="Arial"/>
          <w:sz w:val="23"/>
          <w:szCs w:val="23"/>
        </w:rPr>
        <w:t xml:space="preserve"> el número (</w:t>
      </w:r>
      <w:r w:rsidR="66C33431" w:rsidRPr="0FC7578B">
        <w:rPr>
          <w:rFonts w:ascii="Arial" w:hAnsi="Arial" w:cs="Arial"/>
          <w:sz w:val="23"/>
          <w:szCs w:val="23"/>
        </w:rPr>
        <w:t>sin</w:t>
      </w:r>
      <w:r w:rsidRPr="0FC7578B">
        <w:rPr>
          <w:rFonts w:ascii="Arial" w:hAnsi="Arial" w:cs="Arial"/>
          <w:sz w:val="23"/>
          <w:szCs w:val="23"/>
        </w:rPr>
        <w:t xml:space="preserve"> círculos ni rayas).</w:t>
      </w:r>
    </w:p>
    <w:p w14:paraId="76DAFC37" w14:textId="3C5E7F7A" w:rsidR="004E0686" w:rsidRDefault="003F0AB8" w:rsidP="00BE75E8">
      <w:pPr>
        <w:pStyle w:val="Prrafodelista"/>
        <w:numPr>
          <w:ilvl w:val="0"/>
          <w:numId w:val="39"/>
        </w:numPr>
        <w:autoSpaceDE w:val="0"/>
        <w:autoSpaceDN w:val="0"/>
        <w:adjustRightInd w:val="0"/>
        <w:spacing w:after="0" w:line="240" w:lineRule="auto"/>
        <w:ind w:right="-143"/>
        <w:jc w:val="both"/>
        <w:rPr>
          <w:rFonts w:ascii="Arial" w:hAnsi="Arial" w:cs="Arial"/>
          <w:color w:val="000000"/>
          <w:sz w:val="23"/>
          <w:szCs w:val="23"/>
        </w:rPr>
      </w:pPr>
      <w:r>
        <w:rPr>
          <w:rFonts w:ascii="Arial" w:hAnsi="Arial" w:cs="Arial"/>
          <w:color w:val="000000"/>
          <w:sz w:val="23"/>
          <w:szCs w:val="23"/>
        </w:rPr>
        <w:t>S</w:t>
      </w:r>
      <w:r w:rsidR="007876EC" w:rsidRPr="00BE75E8">
        <w:rPr>
          <w:rFonts w:ascii="Arial" w:hAnsi="Arial" w:cs="Arial"/>
          <w:color w:val="000000"/>
          <w:sz w:val="23"/>
          <w:szCs w:val="23"/>
        </w:rPr>
        <w:t>e establecerá un doble sistema de plicas que se realizará de la siguiente forma:</w:t>
      </w:r>
    </w:p>
    <w:p w14:paraId="4E75BD2A" w14:textId="77777777" w:rsidR="00916C50" w:rsidRPr="00BE75E8" w:rsidRDefault="00916C50" w:rsidP="00916C50">
      <w:pPr>
        <w:pStyle w:val="Prrafodelista"/>
        <w:autoSpaceDE w:val="0"/>
        <w:autoSpaceDN w:val="0"/>
        <w:adjustRightInd w:val="0"/>
        <w:spacing w:after="0" w:line="240" w:lineRule="auto"/>
        <w:ind w:right="-143"/>
        <w:jc w:val="both"/>
        <w:rPr>
          <w:rFonts w:ascii="Arial" w:hAnsi="Arial" w:cs="Arial"/>
          <w:color w:val="000000"/>
          <w:sz w:val="23"/>
          <w:szCs w:val="23"/>
        </w:rPr>
      </w:pPr>
    </w:p>
    <w:p w14:paraId="4322C2CF" w14:textId="30744B4E" w:rsidR="00BE75E8" w:rsidRDefault="16368616" w:rsidP="00BE75E8">
      <w:pPr>
        <w:autoSpaceDE w:val="0"/>
        <w:autoSpaceDN w:val="0"/>
        <w:adjustRightInd w:val="0"/>
        <w:spacing w:after="360" w:line="240" w:lineRule="auto"/>
        <w:ind w:left="708" w:right="-143" w:firstLine="367"/>
        <w:jc w:val="both"/>
        <w:rPr>
          <w:rFonts w:ascii="Arial" w:hAnsi="Arial" w:cs="Arial"/>
          <w:color w:val="FF0000"/>
          <w:sz w:val="23"/>
          <w:szCs w:val="23"/>
        </w:rPr>
      </w:pPr>
      <w:r w:rsidRPr="0FC7578B">
        <w:rPr>
          <w:rFonts w:ascii="Arial" w:hAnsi="Arial" w:cs="Arial"/>
          <w:color w:val="000000" w:themeColor="text1"/>
          <w:sz w:val="23"/>
          <w:szCs w:val="23"/>
        </w:rPr>
        <w:t xml:space="preserve">En cada una de las pruebas, tanto en la A como en la B2, se entregarán al opositor dos sobres, uno de tamaño grande y otro </w:t>
      </w:r>
      <w:r w:rsidR="244DC7FD" w:rsidRPr="0FC7578B">
        <w:rPr>
          <w:rFonts w:ascii="Arial" w:hAnsi="Arial" w:cs="Arial"/>
          <w:color w:val="000000" w:themeColor="text1"/>
          <w:sz w:val="23"/>
          <w:szCs w:val="23"/>
        </w:rPr>
        <w:t>de tamaño</w:t>
      </w:r>
      <w:r w:rsidR="00751B22">
        <w:rPr>
          <w:rFonts w:ascii="Arial" w:hAnsi="Arial" w:cs="Arial"/>
          <w:color w:val="000000" w:themeColor="text1"/>
          <w:sz w:val="23"/>
          <w:szCs w:val="23"/>
        </w:rPr>
        <w:t xml:space="preserve"> pequeño. En el</w:t>
      </w:r>
      <w:r w:rsidRPr="0FC7578B">
        <w:rPr>
          <w:rFonts w:ascii="Arial" w:hAnsi="Arial" w:cs="Arial"/>
          <w:color w:val="000000" w:themeColor="text1"/>
          <w:sz w:val="23"/>
          <w:szCs w:val="23"/>
        </w:rPr>
        <w:t xml:space="preserve"> pequeño habrá una hoja donde </w:t>
      </w:r>
      <w:r w:rsidR="244DC7FD" w:rsidRPr="0FC7578B">
        <w:rPr>
          <w:rFonts w:ascii="Arial" w:hAnsi="Arial" w:cs="Arial"/>
          <w:color w:val="000000" w:themeColor="text1"/>
          <w:sz w:val="23"/>
          <w:szCs w:val="23"/>
        </w:rPr>
        <w:t xml:space="preserve">el aspirante </w:t>
      </w:r>
      <w:r w:rsidRPr="0FC7578B">
        <w:rPr>
          <w:rFonts w:ascii="Arial" w:hAnsi="Arial" w:cs="Arial"/>
          <w:color w:val="000000" w:themeColor="text1"/>
          <w:sz w:val="23"/>
          <w:szCs w:val="23"/>
        </w:rPr>
        <w:t>deber</w:t>
      </w:r>
      <w:r w:rsidR="244DC7FD" w:rsidRPr="0FC7578B">
        <w:rPr>
          <w:rFonts w:ascii="Arial" w:hAnsi="Arial" w:cs="Arial"/>
          <w:color w:val="000000" w:themeColor="text1"/>
          <w:sz w:val="23"/>
          <w:szCs w:val="23"/>
        </w:rPr>
        <w:t>á</w:t>
      </w:r>
      <w:r w:rsidRPr="0FC7578B">
        <w:rPr>
          <w:rFonts w:ascii="Arial" w:hAnsi="Arial" w:cs="Arial"/>
          <w:color w:val="000000" w:themeColor="text1"/>
          <w:sz w:val="23"/>
          <w:szCs w:val="23"/>
        </w:rPr>
        <w:t xml:space="preserve"> escribir </w:t>
      </w:r>
      <w:r w:rsidR="244DC7FD" w:rsidRPr="0FC7578B">
        <w:rPr>
          <w:rFonts w:ascii="Arial" w:hAnsi="Arial" w:cs="Arial"/>
          <w:color w:val="000000" w:themeColor="text1"/>
          <w:sz w:val="23"/>
          <w:szCs w:val="23"/>
        </w:rPr>
        <w:t>sus</w:t>
      </w:r>
      <w:r w:rsidRPr="0FC7578B">
        <w:rPr>
          <w:rFonts w:ascii="Arial" w:hAnsi="Arial" w:cs="Arial"/>
          <w:color w:val="000000" w:themeColor="text1"/>
          <w:sz w:val="23"/>
          <w:szCs w:val="23"/>
        </w:rPr>
        <w:t xml:space="preserve"> datos personales, </w:t>
      </w:r>
      <w:r w:rsidR="25371CA1" w:rsidRPr="0FC7578B">
        <w:rPr>
          <w:rFonts w:ascii="Arial" w:hAnsi="Arial" w:cs="Arial"/>
          <w:color w:val="000000" w:themeColor="text1"/>
          <w:sz w:val="23"/>
          <w:szCs w:val="23"/>
        </w:rPr>
        <w:t>una vez cerrado</w:t>
      </w:r>
      <w:r w:rsidR="4B73D255" w:rsidRPr="0FC7578B">
        <w:rPr>
          <w:rFonts w:ascii="Arial" w:hAnsi="Arial" w:cs="Arial"/>
          <w:color w:val="000000" w:themeColor="text1"/>
          <w:sz w:val="23"/>
          <w:szCs w:val="23"/>
        </w:rPr>
        <w:t>,</w:t>
      </w:r>
      <w:r w:rsidR="25371CA1" w:rsidRPr="0FC7578B">
        <w:rPr>
          <w:rFonts w:ascii="Arial" w:hAnsi="Arial" w:cs="Arial"/>
          <w:color w:val="000000" w:themeColor="text1"/>
          <w:sz w:val="23"/>
          <w:szCs w:val="23"/>
        </w:rPr>
        <w:t xml:space="preserve"> se introducirá en el sobre grande. Tras finalizar</w:t>
      </w:r>
      <w:r w:rsidRPr="0FC7578B">
        <w:rPr>
          <w:rFonts w:ascii="Arial" w:hAnsi="Arial" w:cs="Arial"/>
          <w:color w:val="000000" w:themeColor="text1"/>
          <w:sz w:val="23"/>
          <w:szCs w:val="23"/>
        </w:rPr>
        <w:t xml:space="preserve"> el examen</w:t>
      </w:r>
      <w:r w:rsidR="244DC7FD" w:rsidRPr="0FC7578B">
        <w:rPr>
          <w:rFonts w:ascii="Arial" w:hAnsi="Arial" w:cs="Arial"/>
          <w:color w:val="000000" w:themeColor="text1"/>
          <w:sz w:val="23"/>
          <w:szCs w:val="23"/>
        </w:rPr>
        <w:t xml:space="preserve">, este </w:t>
      </w:r>
      <w:r w:rsidRPr="0FC7578B">
        <w:rPr>
          <w:rFonts w:ascii="Arial" w:hAnsi="Arial" w:cs="Arial"/>
          <w:color w:val="000000" w:themeColor="text1"/>
          <w:sz w:val="23"/>
          <w:szCs w:val="23"/>
        </w:rPr>
        <w:t xml:space="preserve">se </w:t>
      </w:r>
      <w:r w:rsidR="244DC7FD" w:rsidRPr="0FC7578B">
        <w:rPr>
          <w:rFonts w:ascii="Arial" w:hAnsi="Arial" w:cs="Arial"/>
          <w:color w:val="000000" w:themeColor="text1"/>
          <w:sz w:val="23"/>
          <w:szCs w:val="23"/>
        </w:rPr>
        <w:t>meterá</w:t>
      </w:r>
      <w:r w:rsidRPr="0FC7578B">
        <w:rPr>
          <w:rFonts w:ascii="Arial" w:hAnsi="Arial" w:cs="Arial"/>
          <w:color w:val="000000" w:themeColor="text1"/>
          <w:sz w:val="23"/>
          <w:szCs w:val="23"/>
        </w:rPr>
        <w:t xml:space="preserve"> en el sobre grande junto </w:t>
      </w:r>
      <w:r w:rsidR="1A0A3A89" w:rsidRPr="0FC7578B">
        <w:rPr>
          <w:rFonts w:ascii="Arial" w:hAnsi="Arial" w:cs="Arial"/>
          <w:color w:val="000000" w:themeColor="text1"/>
          <w:sz w:val="23"/>
          <w:szCs w:val="23"/>
        </w:rPr>
        <w:t>con el</w:t>
      </w:r>
      <w:r w:rsidRPr="0FC7578B">
        <w:rPr>
          <w:rFonts w:ascii="Arial" w:hAnsi="Arial" w:cs="Arial"/>
          <w:color w:val="000000" w:themeColor="text1"/>
          <w:sz w:val="23"/>
          <w:szCs w:val="23"/>
        </w:rPr>
        <w:t xml:space="preserve"> sobre pequeño </w:t>
      </w:r>
      <w:r w:rsidRPr="0FC7578B">
        <w:rPr>
          <w:rFonts w:ascii="Arial" w:hAnsi="Arial" w:cs="Arial"/>
          <w:color w:val="000000" w:themeColor="text1"/>
          <w:sz w:val="23"/>
          <w:szCs w:val="23"/>
        </w:rPr>
        <w:lastRenderedPageBreak/>
        <w:t xml:space="preserve">que contiene los datos </w:t>
      </w:r>
      <w:r w:rsidRPr="0FC7578B">
        <w:rPr>
          <w:rFonts w:ascii="Arial" w:hAnsi="Arial" w:cs="Arial"/>
          <w:sz w:val="23"/>
          <w:szCs w:val="23"/>
        </w:rPr>
        <w:t xml:space="preserve">personales. </w:t>
      </w:r>
      <w:r w:rsidR="1A0A3A89" w:rsidRPr="0FC7578B">
        <w:rPr>
          <w:rFonts w:ascii="Arial" w:hAnsi="Arial" w:cs="Arial"/>
          <w:sz w:val="23"/>
          <w:szCs w:val="23"/>
        </w:rPr>
        <w:t xml:space="preserve">Se cerrará y se entregará al Tribunal </w:t>
      </w:r>
      <w:r w:rsidR="244DC7FD" w:rsidRPr="0FC7578B">
        <w:rPr>
          <w:rFonts w:ascii="Arial" w:hAnsi="Arial" w:cs="Arial"/>
          <w:sz w:val="23"/>
          <w:szCs w:val="23"/>
        </w:rPr>
        <w:t>que lo custodiará respetando siempre el anonimato. Se deberán entregar todos los folios facilitados por el tribunal, no pudiendo quedarse con ninguno de ellos. Si se han utilizado folios para realizar esquemas o borradores, se adjuntarán al final del examen, tras la última página numerada.</w:t>
      </w:r>
    </w:p>
    <w:p w14:paraId="3EDE3CF5" w14:textId="279863AE" w:rsidR="007876EC" w:rsidRDefault="00397577" w:rsidP="00BE75E8">
      <w:pPr>
        <w:autoSpaceDE w:val="0"/>
        <w:autoSpaceDN w:val="0"/>
        <w:adjustRightInd w:val="0"/>
        <w:spacing w:after="360" w:line="240" w:lineRule="auto"/>
        <w:ind w:left="708" w:right="-143" w:firstLine="367"/>
        <w:jc w:val="both"/>
        <w:rPr>
          <w:rFonts w:ascii="Arial" w:hAnsi="Arial" w:cs="Arial"/>
          <w:color w:val="FF0000"/>
          <w:sz w:val="23"/>
          <w:szCs w:val="23"/>
        </w:rPr>
      </w:pPr>
      <w:r w:rsidRPr="00894BC7">
        <w:rPr>
          <w:rFonts w:ascii="Arial" w:hAnsi="Arial" w:cs="Arial"/>
          <w:color w:val="FF0000"/>
          <w:sz w:val="23"/>
          <w:szCs w:val="23"/>
        </w:rPr>
        <w:t xml:space="preserve">  </w:t>
      </w:r>
    </w:p>
    <w:p w14:paraId="319CEB2C" w14:textId="6E61846D" w:rsidR="000136D1" w:rsidRDefault="3D5BD5A5" w:rsidP="00BF1919">
      <w:pPr>
        <w:jc w:val="both"/>
        <w:rPr>
          <w:rFonts w:ascii="Arial" w:hAnsi="Arial" w:cs="Arial"/>
          <w:b/>
          <w:bCs/>
          <w:sz w:val="23"/>
          <w:szCs w:val="23"/>
        </w:rPr>
      </w:pPr>
      <w:r w:rsidRPr="00B830B5">
        <w:rPr>
          <w:rFonts w:ascii="Arial" w:hAnsi="Arial" w:cs="Arial"/>
          <w:b/>
          <w:bCs/>
          <w:color w:val="548DD4" w:themeColor="text2" w:themeTint="99"/>
          <w:sz w:val="23"/>
          <w:szCs w:val="23"/>
          <w:u w:val="single"/>
          <w:bdr w:val="single" w:sz="4" w:space="0" w:color="auto"/>
        </w:rPr>
        <w:t xml:space="preserve">PARTE </w:t>
      </w:r>
      <w:r w:rsidR="235CBFA9" w:rsidRPr="00B830B5">
        <w:rPr>
          <w:rFonts w:ascii="Arial" w:hAnsi="Arial" w:cs="Arial"/>
          <w:b/>
          <w:bCs/>
          <w:color w:val="548DD4" w:themeColor="text2" w:themeTint="99"/>
          <w:sz w:val="23"/>
          <w:szCs w:val="23"/>
          <w:u w:val="single"/>
          <w:bdr w:val="single" w:sz="4" w:space="0" w:color="auto"/>
        </w:rPr>
        <w:t>“</w:t>
      </w:r>
      <w:r w:rsidRPr="00B830B5">
        <w:rPr>
          <w:rFonts w:ascii="Arial" w:hAnsi="Arial" w:cs="Arial"/>
          <w:b/>
          <w:bCs/>
          <w:color w:val="548DD4" w:themeColor="text2" w:themeTint="99"/>
          <w:sz w:val="23"/>
          <w:szCs w:val="23"/>
          <w:u w:val="single"/>
          <w:bdr w:val="single" w:sz="4" w:space="0" w:color="auto"/>
        </w:rPr>
        <w:t>A</w:t>
      </w:r>
      <w:r w:rsidR="4BEB5C62" w:rsidRPr="00B830B5">
        <w:rPr>
          <w:rFonts w:ascii="Arial" w:hAnsi="Arial" w:cs="Arial"/>
          <w:b/>
          <w:bCs/>
          <w:color w:val="548DD4" w:themeColor="text2" w:themeTint="99"/>
          <w:sz w:val="23"/>
          <w:szCs w:val="23"/>
          <w:u w:val="single"/>
          <w:bdr w:val="single" w:sz="4" w:space="0" w:color="auto"/>
        </w:rPr>
        <w:t>”</w:t>
      </w:r>
      <w:r w:rsidRPr="00B830B5">
        <w:rPr>
          <w:rFonts w:ascii="Arial" w:hAnsi="Arial" w:cs="Arial"/>
          <w:b/>
          <w:bCs/>
          <w:color w:val="548DD4" w:themeColor="text2" w:themeTint="99"/>
          <w:sz w:val="23"/>
          <w:szCs w:val="23"/>
          <w:u w:val="single"/>
          <w:bdr w:val="single" w:sz="4" w:space="0" w:color="auto"/>
        </w:rPr>
        <w:t xml:space="preserve">: </w:t>
      </w:r>
      <w:r w:rsidR="655C250F">
        <w:rPr>
          <w:rFonts w:ascii="Arial" w:hAnsi="Arial" w:cs="Arial"/>
          <w:b/>
          <w:bCs/>
          <w:color w:val="548DD4" w:themeColor="text2" w:themeTint="99"/>
          <w:sz w:val="23"/>
          <w:szCs w:val="23"/>
          <w:u w:val="single"/>
          <w:bdr w:val="single" w:sz="4" w:space="0" w:color="auto"/>
        </w:rPr>
        <w:t>DESARROLLO DE UN TEMA</w:t>
      </w:r>
      <w:r w:rsidRPr="00B830B5">
        <w:rPr>
          <w:rFonts w:ascii="Arial" w:hAnsi="Arial" w:cs="Arial"/>
          <w:b/>
          <w:bCs/>
          <w:color w:val="548DD4" w:themeColor="text2" w:themeTint="99"/>
          <w:sz w:val="23"/>
          <w:szCs w:val="23"/>
          <w:u w:val="single"/>
          <w:bdr w:val="single" w:sz="4" w:space="0" w:color="auto"/>
        </w:rPr>
        <w:t>:</w:t>
      </w:r>
      <w:r w:rsidRPr="00B830B5">
        <w:rPr>
          <w:rFonts w:ascii="Arial" w:hAnsi="Arial" w:cs="Arial"/>
          <w:b/>
          <w:bCs/>
          <w:sz w:val="23"/>
          <w:szCs w:val="23"/>
        </w:rPr>
        <w:t xml:space="preserve"> </w:t>
      </w:r>
    </w:p>
    <w:p w14:paraId="3977F788" w14:textId="2C929036" w:rsidR="00894BC7" w:rsidRPr="000136D1" w:rsidRDefault="0D65DF8E" w:rsidP="000136D1">
      <w:pPr>
        <w:autoSpaceDE w:val="0"/>
        <w:autoSpaceDN w:val="0"/>
        <w:adjustRightInd w:val="0"/>
        <w:spacing w:after="0" w:line="240" w:lineRule="auto"/>
        <w:ind w:right="-143" w:firstLine="367"/>
        <w:jc w:val="both"/>
        <w:rPr>
          <w:rFonts w:ascii="Arial" w:hAnsi="Arial" w:cs="Arial"/>
          <w:color w:val="000000"/>
          <w:sz w:val="23"/>
          <w:szCs w:val="23"/>
        </w:rPr>
      </w:pPr>
      <w:r w:rsidRPr="0FC7578B">
        <w:rPr>
          <w:rFonts w:ascii="Arial" w:hAnsi="Arial" w:cs="Arial"/>
          <w:color w:val="000000" w:themeColor="text1"/>
          <w:sz w:val="23"/>
          <w:szCs w:val="23"/>
        </w:rPr>
        <w:t>Una vez que los opositores estén en las aulas, se extraerán 5 bol</w:t>
      </w:r>
      <w:r w:rsidR="27E5FEC9" w:rsidRPr="0FC7578B">
        <w:rPr>
          <w:rFonts w:ascii="Arial" w:hAnsi="Arial" w:cs="Arial"/>
          <w:color w:val="000000" w:themeColor="text1"/>
          <w:sz w:val="23"/>
          <w:szCs w:val="23"/>
        </w:rPr>
        <w:t xml:space="preserve">as de un </w:t>
      </w:r>
      <w:r w:rsidR="759256CE" w:rsidRPr="0FC7578B">
        <w:rPr>
          <w:rFonts w:ascii="Arial" w:hAnsi="Arial" w:cs="Arial"/>
          <w:color w:val="000000" w:themeColor="text1"/>
          <w:sz w:val="23"/>
          <w:szCs w:val="23"/>
        </w:rPr>
        <w:t xml:space="preserve">total de </w:t>
      </w:r>
      <w:r w:rsidR="006E3C3E">
        <w:rPr>
          <w:rFonts w:ascii="Arial" w:hAnsi="Arial" w:cs="Arial"/>
          <w:sz w:val="23"/>
          <w:szCs w:val="23"/>
        </w:rPr>
        <w:t>71</w:t>
      </w:r>
      <w:r w:rsidR="759256CE" w:rsidRPr="0FC7578B">
        <w:rPr>
          <w:rFonts w:ascii="Arial" w:hAnsi="Arial" w:cs="Arial"/>
          <w:color w:val="000000" w:themeColor="text1"/>
          <w:sz w:val="23"/>
          <w:szCs w:val="23"/>
        </w:rPr>
        <w:t xml:space="preserve"> temas. </w:t>
      </w:r>
      <w:r w:rsidRPr="0FC7578B">
        <w:rPr>
          <w:rFonts w:ascii="Arial" w:hAnsi="Arial" w:cs="Arial"/>
          <w:color w:val="000000" w:themeColor="text1"/>
          <w:sz w:val="23"/>
          <w:szCs w:val="23"/>
        </w:rPr>
        <w:t>Se invitará a un aspirante de cada aula a que esté presente en el sorteo.</w:t>
      </w:r>
    </w:p>
    <w:p w14:paraId="7B9FDD3A" w14:textId="565A1BA1" w:rsidR="002940A8" w:rsidRDefault="0D65DF8E" w:rsidP="00BF1919">
      <w:pPr>
        <w:jc w:val="both"/>
        <w:rPr>
          <w:rFonts w:ascii="Arial" w:hAnsi="Arial" w:cs="Arial"/>
          <w:bCs/>
          <w:sz w:val="23"/>
          <w:szCs w:val="23"/>
        </w:rPr>
      </w:pPr>
      <w:r w:rsidRPr="0FC7578B">
        <w:rPr>
          <w:rFonts w:ascii="Arial" w:hAnsi="Arial" w:cs="Arial"/>
          <w:sz w:val="23"/>
          <w:szCs w:val="23"/>
        </w:rPr>
        <w:t>La duración de la parte A es de</w:t>
      </w:r>
      <w:r w:rsidR="07EA1F61" w:rsidRPr="0FC7578B">
        <w:rPr>
          <w:rFonts w:ascii="Arial" w:hAnsi="Arial" w:cs="Arial"/>
          <w:sz w:val="23"/>
          <w:szCs w:val="23"/>
        </w:rPr>
        <w:t xml:space="preserve"> 120</w:t>
      </w:r>
      <w:r w:rsidR="3D5BD5A5" w:rsidRPr="0FC7578B">
        <w:rPr>
          <w:rFonts w:ascii="Arial" w:hAnsi="Arial" w:cs="Arial"/>
          <w:sz w:val="23"/>
          <w:szCs w:val="23"/>
        </w:rPr>
        <w:t xml:space="preserve"> minutos</w:t>
      </w:r>
      <w:r w:rsidR="759256CE" w:rsidRPr="0FC7578B">
        <w:rPr>
          <w:rFonts w:ascii="Arial" w:hAnsi="Arial" w:cs="Arial"/>
          <w:sz w:val="23"/>
          <w:szCs w:val="23"/>
        </w:rPr>
        <w:t>, desde que comienza la prueba</w:t>
      </w:r>
      <w:r w:rsidR="3D5BD5A5" w:rsidRPr="0FC7578B">
        <w:rPr>
          <w:rFonts w:ascii="Arial" w:hAnsi="Arial" w:cs="Arial"/>
          <w:sz w:val="23"/>
          <w:szCs w:val="23"/>
        </w:rPr>
        <w:t>.</w:t>
      </w:r>
    </w:p>
    <w:p w14:paraId="0E27B00A" w14:textId="77777777" w:rsidR="007D7AB3" w:rsidRDefault="007D7AB3" w:rsidP="007D7AB3">
      <w:pPr>
        <w:pStyle w:val="Default"/>
        <w:jc w:val="both"/>
        <w:rPr>
          <w:rFonts w:ascii="Arial" w:hAnsi="Arial" w:cs="Arial"/>
          <w:color w:val="FF0000"/>
          <w:sz w:val="23"/>
          <w:szCs w:val="23"/>
        </w:rPr>
      </w:pPr>
    </w:p>
    <w:p w14:paraId="363F7754" w14:textId="5E316690" w:rsidR="007D7AB3" w:rsidRPr="007D7AB3" w:rsidRDefault="007D7AB3" w:rsidP="007D7AB3">
      <w:pPr>
        <w:widowControl w:val="0"/>
        <w:pBdr>
          <w:top w:val="nil"/>
          <w:left w:val="nil"/>
          <w:bottom w:val="nil"/>
          <w:right w:val="nil"/>
          <w:between w:val="nil"/>
        </w:pBdr>
        <w:spacing w:before="231" w:after="0" w:line="229" w:lineRule="auto"/>
        <w:ind w:right="385"/>
        <w:jc w:val="both"/>
        <w:rPr>
          <w:rFonts w:ascii="Arial" w:eastAsia="Arial" w:hAnsi="Arial" w:cs="Arial"/>
          <w:b/>
          <w:sz w:val="23"/>
          <w:szCs w:val="23"/>
          <w:highlight w:val="white"/>
        </w:rPr>
      </w:pPr>
      <w:r w:rsidRPr="001C1CB0">
        <w:rPr>
          <w:rFonts w:ascii="Arial" w:eastAsia="Arial" w:hAnsi="Arial" w:cs="Arial"/>
          <w:b/>
          <w:sz w:val="23"/>
          <w:szCs w:val="23"/>
          <w:highlight w:val="white"/>
          <w:u w:val="single"/>
        </w:rPr>
        <w:t>LOS CRITERIOS DE</w:t>
      </w:r>
      <w:r w:rsidR="00916C50" w:rsidRPr="001C1CB0">
        <w:rPr>
          <w:rFonts w:ascii="Arial" w:eastAsia="Arial" w:hAnsi="Arial" w:cs="Arial"/>
          <w:b/>
          <w:sz w:val="23"/>
          <w:szCs w:val="23"/>
          <w:highlight w:val="white"/>
          <w:u w:val="single"/>
        </w:rPr>
        <w:t xml:space="preserve"> EVALUACIÓN </w:t>
      </w:r>
      <w:r w:rsidR="00B6357C">
        <w:rPr>
          <w:rFonts w:ascii="Arial" w:eastAsia="Arial" w:hAnsi="Arial" w:cs="Arial"/>
          <w:b/>
          <w:sz w:val="23"/>
          <w:szCs w:val="23"/>
          <w:highlight w:val="white"/>
          <w:u w:val="single"/>
        </w:rPr>
        <w:t xml:space="preserve">DE LA PARTE A, </w:t>
      </w:r>
      <w:r w:rsidRPr="001C1CB0">
        <w:rPr>
          <w:rFonts w:ascii="Arial" w:eastAsia="Arial" w:hAnsi="Arial" w:cs="Arial"/>
          <w:b/>
          <w:sz w:val="23"/>
          <w:szCs w:val="23"/>
          <w:highlight w:val="white"/>
          <w:u w:val="single"/>
        </w:rPr>
        <w:t>(DESARROLLO DEL TEMA), SERÁN LOS SIGUIENTES</w:t>
      </w:r>
      <w:r w:rsidRPr="007D7AB3">
        <w:rPr>
          <w:rFonts w:ascii="Arial" w:eastAsia="Arial" w:hAnsi="Arial" w:cs="Arial"/>
          <w:b/>
          <w:sz w:val="23"/>
          <w:szCs w:val="23"/>
          <w:highlight w:val="white"/>
        </w:rPr>
        <w:t>:</w:t>
      </w:r>
    </w:p>
    <w:p w14:paraId="60061E4C" w14:textId="77777777" w:rsidR="007D7AB3" w:rsidRPr="007D7AB3" w:rsidRDefault="007D7AB3" w:rsidP="007D7AB3">
      <w:pPr>
        <w:widowControl w:val="0"/>
        <w:pBdr>
          <w:top w:val="nil"/>
          <w:left w:val="nil"/>
          <w:bottom w:val="nil"/>
          <w:right w:val="nil"/>
          <w:between w:val="nil"/>
        </w:pBdr>
        <w:spacing w:before="231" w:after="0" w:line="229" w:lineRule="auto"/>
        <w:ind w:left="594" w:right="385" w:firstLine="2"/>
        <w:jc w:val="both"/>
        <w:rPr>
          <w:rFonts w:ascii="Arial" w:eastAsia="Arial" w:hAnsi="Arial" w:cs="Arial"/>
          <w:b/>
          <w:sz w:val="23"/>
          <w:szCs w:val="23"/>
          <w:highlight w:val="white"/>
        </w:rPr>
      </w:pPr>
    </w:p>
    <w:tbl>
      <w:tblPr>
        <w:tblW w:w="10348" w:type="dxa"/>
        <w:tblInd w:w="-4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275"/>
        <w:gridCol w:w="3073"/>
      </w:tblGrid>
      <w:tr w:rsidR="007D7AB3" w:rsidRPr="007D7AB3" w14:paraId="485A320B" w14:textId="77777777" w:rsidTr="00CC10EE">
        <w:trPr>
          <w:trHeight w:val="439"/>
        </w:trPr>
        <w:tc>
          <w:tcPr>
            <w:tcW w:w="7275" w:type="dxa"/>
            <w:shd w:val="clear" w:color="auto" w:fill="auto"/>
            <w:tcMar>
              <w:top w:w="100" w:type="dxa"/>
              <w:left w:w="100" w:type="dxa"/>
              <w:bottom w:w="100" w:type="dxa"/>
              <w:right w:w="100" w:type="dxa"/>
            </w:tcMar>
            <w:vAlign w:val="center"/>
          </w:tcPr>
          <w:p w14:paraId="48575B39" w14:textId="08CBF61F" w:rsidR="00E61AC2" w:rsidRPr="007D7AB3" w:rsidRDefault="65B04E2F" w:rsidP="00E61AC2">
            <w:pPr>
              <w:widowControl w:val="0"/>
              <w:pBdr>
                <w:top w:val="nil"/>
                <w:left w:val="nil"/>
                <w:bottom w:val="nil"/>
                <w:right w:val="nil"/>
                <w:between w:val="nil"/>
              </w:pBdr>
              <w:spacing w:after="0" w:line="240" w:lineRule="auto"/>
              <w:ind w:left="397" w:right="397"/>
              <w:jc w:val="center"/>
              <w:rPr>
                <w:rFonts w:ascii="Arial" w:eastAsia="Arial" w:hAnsi="Arial" w:cs="Arial"/>
                <w:b/>
                <w:bCs/>
                <w:sz w:val="23"/>
                <w:szCs w:val="23"/>
                <w:highlight w:val="white"/>
              </w:rPr>
            </w:pPr>
            <w:r w:rsidRPr="0FC7578B">
              <w:rPr>
                <w:rFonts w:ascii="Arial" w:eastAsia="Arial" w:hAnsi="Arial" w:cs="Arial"/>
                <w:b/>
                <w:bCs/>
                <w:sz w:val="23"/>
                <w:szCs w:val="23"/>
                <w:highlight w:val="white"/>
              </w:rPr>
              <w:t>CRITERIOS/INDICADORES DE VALORACIÓN</w:t>
            </w:r>
          </w:p>
        </w:tc>
        <w:tc>
          <w:tcPr>
            <w:tcW w:w="3073" w:type="dxa"/>
            <w:shd w:val="clear" w:color="auto" w:fill="auto"/>
            <w:tcMar>
              <w:top w:w="100" w:type="dxa"/>
              <w:left w:w="100" w:type="dxa"/>
              <w:bottom w:w="100" w:type="dxa"/>
              <w:right w:w="100" w:type="dxa"/>
            </w:tcMar>
            <w:vAlign w:val="center"/>
          </w:tcPr>
          <w:p w14:paraId="1E4C965D" w14:textId="77777777" w:rsidR="007D7AB3" w:rsidRPr="007D7AB3" w:rsidRDefault="65B04E2F" w:rsidP="0FC7578B">
            <w:pPr>
              <w:widowControl w:val="0"/>
              <w:pBdr>
                <w:top w:val="nil"/>
                <w:left w:val="nil"/>
                <w:bottom w:val="nil"/>
                <w:right w:val="nil"/>
                <w:between w:val="nil"/>
              </w:pBdr>
              <w:spacing w:after="0" w:line="240" w:lineRule="auto"/>
              <w:ind w:left="397" w:right="397"/>
              <w:jc w:val="center"/>
              <w:rPr>
                <w:rFonts w:ascii="Arial" w:eastAsia="Arial" w:hAnsi="Arial" w:cs="Arial"/>
                <w:b/>
                <w:bCs/>
                <w:sz w:val="23"/>
                <w:szCs w:val="23"/>
                <w:highlight w:val="white"/>
              </w:rPr>
            </w:pPr>
            <w:r w:rsidRPr="0FC7578B">
              <w:rPr>
                <w:rFonts w:ascii="Arial" w:eastAsia="Arial" w:hAnsi="Arial" w:cs="Arial"/>
                <w:b/>
                <w:bCs/>
                <w:sz w:val="23"/>
                <w:szCs w:val="23"/>
                <w:highlight w:val="white"/>
              </w:rPr>
              <w:t>PONDERACIÓN</w:t>
            </w:r>
          </w:p>
        </w:tc>
      </w:tr>
      <w:tr w:rsidR="007D7AB3" w:rsidRPr="007D7AB3" w14:paraId="538F7375" w14:textId="77777777" w:rsidTr="00CC10EE">
        <w:trPr>
          <w:trHeight w:val="439"/>
        </w:trPr>
        <w:tc>
          <w:tcPr>
            <w:tcW w:w="7275" w:type="dxa"/>
            <w:shd w:val="clear" w:color="auto" w:fill="auto"/>
            <w:tcMar>
              <w:top w:w="100" w:type="dxa"/>
              <w:left w:w="100" w:type="dxa"/>
              <w:bottom w:w="100" w:type="dxa"/>
              <w:right w:w="100" w:type="dxa"/>
            </w:tcMar>
            <w:vAlign w:val="center"/>
          </w:tcPr>
          <w:p w14:paraId="037A4285" w14:textId="77777777" w:rsidR="00FA5216" w:rsidRDefault="65B04E2F" w:rsidP="0FC7578B">
            <w:pPr>
              <w:widowControl w:val="0"/>
              <w:pBdr>
                <w:top w:val="nil"/>
                <w:left w:val="nil"/>
                <w:bottom w:val="nil"/>
                <w:right w:val="nil"/>
                <w:between w:val="nil"/>
              </w:pBdr>
              <w:spacing w:after="0" w:line="240" w:lineRule="auto"/>
              <w:ind w:left="397" w:right="397"/>
              <w:jc w:val="center"/>
              <w:rPr>
                <w:rFonts w:ascii="Arial" w:eastAsia="Arial" w:hAnsi="Arial" w:cs="Arial"/>
                <w:sz w:val="23"/>
                <w:szCs w:val="23"/>
                <w:highlight w:val="white"/>
              </w:rPr>
            </w:pPr>
            <w:r w:rsidRPr="0FC7578B">
              <w:rPr>
                <w:rFonts w:ascii="Arial" w:eastAsia="Arial" w:hAnsi="Arial" w:cs="Arial"/>
                <w:sz w:val="23"/>
                <w:szCs w:val="23"/>
                <w:highlight w:val="white"/>
              </w:rPr>
              <w:t>CONOCIMIENTO CIENTÍFICO, PROFUNDO Y ACTUALIZADO DEL TEMA</w:t>
            </w:r>
          </w:p>
          <w:p w14:paraId="6C65002E" w14:textId="6B0EE312" w:rsidR="00E61AC2" w:rsidRPr="007D7AB3" w:rsidRDefault="00E61AC2" w:rsidP="0FC7578B">
            <w:pPr>
              <w:widowControl w:val="0"/>
              <w:pBdr>
                <w:top w:val="nil"/>
                <w:left w:val="nil"/>
                <w:bottom w:val="nil"/>
                <w:right w:val="nil"/>
                <w:between w:val="nil"/>
              </w:pBdr>
              <w:spacing w:after="0" w:line="240" w:lineRule="auto"/>
              <w:ind w:left="397" w:right="397"/>
              <w:jc w:val="center"/>
              <w:rPr>
                <w:rFonts w:ascii="Arial" w:eastAsia="Arial" w:hAnsi="Arial" w:cs="Arial"/>
                <w:sz w:val="23"/>
                <w:szCs w:val="23"/>
                <w:highlight w:val="white"/>
              </w:rPr>
            </w:pPr>
          </w:p>
        </w:tc>
        <w:tc>
          <w:tcPr>
            <w:tcW w:w="3073" w:type="dxa"/>
            <w:shd w:val="clear" w:color="auto" w:fill="auto"/>
            <w:tcMar>
              <w:top w:w="100" w:type="dxa"/>
              <w:left w:w="100" w:type="dxa"/>
              <w:bottom w:w="100" w:type="dxa"/>
              <w:right w:w="100" w:type="dxa"/>
            </w:tcMar>
            <w:vAlign w:val="center"/>
          </w:tcPr>
          <w:p w14:paraId="184D513D" w14:textId="7B767B54" w:rsidR="007D7AB3" w:rsidRPr="00FA5216" w:rsidRDefault="416F68E4" w:rsidP="0FC7578B">
            <w:pPr>
              <w:widowControl w:val="0"/>
              <w:spacing w:after="0" w:line="240" w:lineRule="auto"/>
              <w:ind w:left="397" w:right="397"/>
              <w:jc w:val="center"/>
              <w:rPr>
                <w:rFonts w:ascii="Arial" w:eastAsia="Arial" w:hAnsi="Arial" w:cs="Arial"/>
                <w:color w:val="FF0000"/>
                <w:sz w:val="23"/>
                <w:szCs w:val="23"/>
              </w:rPr>
            </w:pPr>
            <w:r w:rsidRPr="0FC7578B">
              <w:rPr>
                <w:rFonts w:ascii="Arial" w:eastAsia="Arial" w:hAnsi="Arial" w:cs="Arial"/>
                <w:sz w:val="23"/>
                <w:szCs w:val="23"/>
              </w:rPr>
              <w:t>7</w:t>
            </w:r>
            <w:r w:rsidR="2B7F2110" w:rsidRPr="0FC7578B">
              <w:rPr>
                <w:rFonts w:ascii="Arial" w:eastAsia="Arial" w:hAnsi="Arial" w:cs="Arial"/>
                <w:sz w:val="23"/>
                <w:szCs w:val="23"/>
              </w:rPr>
              <w:t>5</w:t>
            </w:r>
            <w:r w:rsidR="65B04E2F" w:rsidRPr="0FC7578B">
              <w:rPr>
                <w:rFonts w:ascii="Arial" w:eastAsia="Arial" w:hAnsi="Arial" w:cs="Arial"/>
                <w:sz w:val="23"/>
                <w:szCs w:val="23"/>
              </w:rPr>
              <w:t>%</w:t>
            </w:r>
          </w:p>
        </w:tc>
      </w:tr>
      <w:tr w:rsidR="007D7AB3" w:rsidRPr="007D7AB3" w14:paraId="6A412C2B" w14:textId="77777777" w:rsidTr="00CC10EE">
        <w:trPr>
          <w:trHeight w:val="439"/>
        </w:trPr>
        <w:tc>
          <w:tcPr>
            <w:tcW w:w="7275" w:type="dxa"/>
            <w:shd w:val="clear" w:color="auto" w:fill="auto"/>
            <w:tcMar>
              <w:top w:w="100" w:type="dxa"/>
              <w:left w:w="100" w:type="dxa"/>
              <w:bottom w:w="100" w:type="dxa"/>
              <w:right w:w="100" w:type="dxa"/>
            </w:tcMar>
            <w:vAlign w:val="center"/>
          </w:tcPr>
          <w:p w14:paraId="26B1864F" w14:textId="77777777" w:rsidR="00FA5216" w:rsidRDefault="65B04E2F" w:rsidP="0FC7578B">
            <w:pPr>
              <w:widowControl w:val="0"/>
              <w:spacing w:after="0" w:line="229" w:lineRule="auto"/>
              <w:ind w:left="397" w:right="397"/>
              <w:jc w:val="center"/>
              <w:rPr>
                <w:rFonts w:ascii="Arial" w:eastAsia="Arial" w:hAnsi="Arial" w:cs="Arial"/>
                <w:sz w:val="23"/>
                <w:szCs w:val="23"/>
              </w:rPr>
            </w:pPr>
            <w:r w:rsidRPr="0FC7578B">
              <w:rPr>
                <w:rFonts w:ascii="Arial" w:eastAsia="Arial" w:hAnsi="Arial" w:cs="Arial"/>
                <w:sz w:val="23"/>
                <w:szCs w:val="23"/>
              </w:rPr>
              <w:t>ESTRUCTURA DEL TEMA, SU DESARROLLO COMPLETO Y ORIGINALIDAD EN EL PLANTEAMIENTO</w:t>
            </w:r>
          </w:p>
          <w:p w14:paraId="1D6FCDD1" w14:textId="4D0FFA82" w:rsidR="00E61AC2" w:rsidRPr="00FA5216" w:rsidRDefault="00E61AC2" w:rsidP="0FC7578B">
            <w:pPr>
              <w:widowControl w:val="0"/>
              <w:spacing w:after="0" w:line="229" w:lineRule="auto"/>
              <w:ind w:left="397" w:right="397"/>
              <w:jc w:val="center"/>
              <w:rPr>
                <w:rFonts w:ascii="Arial" w:eastAsia="Arial" w:hAnsi="Arial" w:cs="Arial"/>
                <w:sz w:val="23"/>
                <w:szCs w:val="23"/>
              </w:rPr>
            </w:pPr>
          </w:p>
        </w:tc>
        <w:tc>
          <w:tcPr>
            <w:tcW w:w="3073" w:type="dxa"/>
            <w:shd w:val="clear" w:color="auto" w:fill="auto"/>
            <w:tcMar>
              <w:top w:w="100" w:type="dxa"/>
              <w:left w:w="100" w:type="dxa"/>
              <w:bottom w:w="100" w:type="dxa"/>
              <w:right w:w="100" w:type="dxa"/>
            </w:tcMar>
            <w:vAlign w:val="center"/>
          </w:tcPr>
          <w:p w14:paraId="17DCED26" w14:textId="58225AD6" w:rsidR="003F0AB8" w:rsidRPr="007D7AB3" w:rsidRDefault="416F68E4" w:rsidP="0FC7578B">
            <w:pPr>
              <w:widowControl w:val="0"/>
              <w:pBdr>
                <w:top w:val="nil"/>
                <w:left w:val="nil"/>
                <w:bottom w:val="nil"/>
                <w:right w:val="nil"/>
                <w:between w:val="nil"/>
              </w:pBdr>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2</w:t>
            </w:r>
            <w:r w:rsidR="2B7F2110" w:rsidRPr="0FC7578B">
              <w:rPr>
                <w:rFonts w:ascii="Arial" w:eastAsia="Arial" w:hAnsi="Arial" w:cs="Arial"/>
                <w:sz w:val="23"/>
                <w:szCs w:val="23"/>
              </w:rPr>
              <w:t>0</w:t>
            </w:r>
            <w:r w:rsidR="65B04E2F" w:rsidRPr="0FC7578B">
              <w:rPr>
                <w:rFonts w:ascii="Arial" w:eastAsia="Arial" w:hAnsi="Arial" w:cs="Arial"/>
                <w:sz w:val="23"/>
                <w:szCs w:val="23"/>
              </w:rPr>
              <w:t>%</w:t>
            </w:r>
          </w:p>
        </w:tc>
      </w:tr>
      <w:tr w:rsidR="007D7AB3" w:rsidRPr="007D7AB3" w14:paraId="094BB257" w14:textId="77777777" w:rsidTr="00CC10EE">
        <w:trPr>
          <w:trHeight w:val="439"/>
        </w:trPr>
        <w:tc>
          <w:tcPr>
            <w:tcW w:w="7275" w:type="dxa"/>
            <w:shd w:val="clear" w:color="auto" w:fill="auto"/>
            <w:tcMar>
              <w:top w:w="100" w:type="dxa"/>
              <w:left w:w="100" w:type="dxa"/>
              <w:bottom w:w="100" w:type="dxa"/>
              <w:right w:w="100" w:type="dxa"/>
            </w:tcMar>
            <w:vAlign w:val="center"/>
          </w:tcPr>
          <w:p w14:paraId="0634026A" w14:textId="77777777" w:rsidR="007D7AB3" w:rsidRDefault="65B04E2F" w:rsidP="0FC7578B">
            <w:pPr>
              <w:widowControl w:val="0"/>
              <w:spacing w:after="0" w:line="229" w:lineRule="auto"/>
              <w:ind w:left="397" w:right="397"/>
              <w:jc w:val="center"/>
              <w:rPr>
                <w:rFonts w:ascii="Arial" w:eastAsia="Arial" w:hAnsi="Arial" w:cs="Arial"/>
                <w:sz w:val="23"/>
                <w:szCs w:val="23"/>
                <w:highlight w:val="white"/>
              </w:rPr>
            </w:pPr>
            <w:r w:rsidRPr="0FC7578B">
              <w:rPr>
                <w:rFonts w:ascii="Arial" w:eastAsia="Arial" w:hAnsi="Arial" w:cs="Arial"/>
                <w:sz w:val="23"/>
                <w:szCs w:val="23"/>
                <w:highlight w:val="white"/>
              </w:rPr>
              <w:t>PRESENTACIÓN, ORDEN Y REDACCIÓN DEL TEMA</w:t>
            </w:r>
          </w:p>
          <w:p w14:paraId="13ADB877" w14:textId="77777777" w:rsidR="00083878" w:rsidRDefault="52449A88" w:rsidP="0FC7578B">
            <w:pPr>
              <w:widowControl w:val="0"/>
              <w:spacing w:after="0" w:line="229" w:lineRule="auto"/>
              <w:ind w:left="397" w:right="397"/>
              <w:jc w:val="center"/>
              <w:rPr>
                <w:rFonts w:ascii="Arial" w:eastAsia="Arial" w:hAnsi="Arial" w:cs="Arial"/>
                <w:b/>
                <w:bCs/>
                <w:sz w:val="23"/>
                <w:szCs w:val="23"/>
                <w:highlight w:val="white"/>
              </w:rPr>
            </w:pPr>
            <w:r w:rsidRPr="0FC7578B">
              <w:rPr>
                <w:rFonts w:ascii="Arial" w:eastAsia="Arial" w:hAnsi="Arial" w:cs="Arial"/>
                <w:b/>
                <w:bCs/>
                <w:sz w:val="23"/>
                <w:szCs w:val="23"/>
                <w:highlight w:val="white"/>
              </w:rPr>
              <w:t>Criterios de corrección: ortografía y sintaxis</w:t>
            </w:r>
            <w:r w:rsidR="0BA6693D" w:rsidRPr="0FC7578B">
              <w:rPr>
                <w:rFonts w:ascii="Arial" w:eastAsia="Arial" w:hAnsi="Arial" w:cs="Arial"/>
                <w:b/>
                <w:bCs/>
                <w:sz w:val="23"/>
                <w:szCs w:val="23"/>
                <w:highlight w:val="white"/>
              </w:rPr>
              <w:t xml:space="preserve"> </w:t>
            </w:r>
            <w:r w:rsidRPr="0FC7578B">
              <w:rPr>
                <w:rFonts w:ascii="Arial" w:eastAsia="Arial" w:hAnsi="Arial" w:cs="Arial"/>
                <w:b/>
                <w:bCs/>
                <w:sz w:val="23"/>
                <w:szCs w:val="23"/>
                <w:highlight w:val="white"/>
              </w:rPr>
              <w:t>(tabla inferior)</w:t>
            </w:r>
          </w:p>
          <w:p w14:paraId="676538FB" w14:textId="3BD23694" w:rsidR="00E61AC2" w:rsidRPr="00FA5216" w:rsidRDefault="00E61AC2" w:rsidP="0FC7578B">
            <w:pPr>
              <w:widowControl w:val="0"/>
              <w:spacing w:after="0" w:line="229" w:lineRule="auto"/>
              <w:ind w:left="397" w:right="397"/>
              <w:jc w:val="center"/>
              <w:rPr>
                <w:rFonts w:ascii="Arial" w:eastAsia="Arial" w:hAnsi="Arial" w:cs="Arial"/>
                <w:sz w:val="23"/>
                <w:szCs w:val="23"/>
                <w:highlight w:val="white"/>
              </w:rPr>
            </w:pPr>
          </w:p>
        </w:tc>
        <w:tc>
          <w:tcPr>
            <w:tcW w:w="3073" w:type="dxa"/>
            <w:shd w:val="clear" w:color="auto" w:fill="auto"/>
            <w:tcMar>
              <w:top w:w="100" w:type="dxa"/>
              <w:left w:w="100" w:type="dxa"/>
              <w:bottom w:w="100" w:type="dxa"/>
              <w:right w:w="100" w:type="dxa"/>
            </w:tcMar>
            <w:vAlign w:val="center"/>
          </w:tcPr>
          <w:p w14:paraId="2C874B54" w14:textId="49D3FD49" w:rsidR="007D7AB3" w:rsidRPr="00FA5216" w:rsidRDefault="416F68E4" w:rsidP="0FC7578B">
            <w:pPr>
              <w:widowControl w:val="0"/>
              <w:pBdr>
                <w:top w:val="nil"/>
                <w:left w:val="nil"/>
                <w:bottom w:val="nil"/>
                <w:right w:val="nil"/>
                <w:between w:val="nil"/>
              </w:pBdr>
              <w:spacing w:after="0" w:line="240" w:lineRule="auto"/>
              <w:ind w:left="397" w:right="397"/>
              <w:jc w:val="center"/>
              <w:rPr>
                <w:rFonts w:ascii="Arial" w:eastAsia="Arial" w:hAnsi="Arial" w:cs="Arial"/>
                <w:color w:val="FF0000"/>
                <w:sz w:val="23"/>
                <w:szCs w:val="23"/>
                <w:highlight w:val="white"/>
              </w:rPr>
            </w:pPr>
            <w:r w:rsidRPr="0FC7578B">
              <w:rPr>
                <w:rFonts w:ascii="Arial" w:eastAsia="Arial" w:hAnsi="Arial" w:cs="Arial"/>
                <w:sz w:val="23"/>
                <w:szCs w:val="23"/>
                <w:highlight w:val="white"/>
              </w:rPr>
              <w:t>5</w:t>
            </w:r>
            <w:r w:rsidR="65B04E2F" w:rsidRPr="0FC7578B">
              <w:rPr>
                <w:rFonts w:ascii="Arial" w:eastAsia="Arial" w:hAnsi="Arial" w:cs="Arial"/>
                <w:sz w:val="23"/>
                <w:szCs w:val="23"/>
                <w:highlight w:val="white"/>
              </w:rPr>
              <w:t>%</w:t>
            </w:r>
          </w:p>
        </w:tc>
      </w:tr>
      <w:tr w:rsidR="007D7AB3" w:rsidRPr="007D7AB3" w14:paraId="763B21F2" w14:textId="77777777" w:rsidTr="00CC10EE">
        <w:trPr>
          <w:trHeight w:val="439"/>
        </w:trPr>
        <w:tc>
          <w:tcPr>
            <w:tcW w:w="10348" w:type="dxa"/>
            <w:gridSpan w:val="2"/>
            <w:shd w:val="clear" w:color="auto" w:fill="auto"/>
            <w:tcMar>
              <w:top w:w="100" w:type="dxa"/>
              <w:left w:w="100" w:type="dxa"/>
              <w:bottom w:w="100" w:type="dxa"/>
              <w:right w:w="100" w:type="dxa"/>
            </w:tcMar>
          </w:tcPr>
          <w:p w14:paraId="09252C61" w14:textId="332B943C" w:rsidR="00083878" w:rsidRDefault="52449A88" w:rsidP="007D7AB3">
            <w:pPr>
              <w:widowControl w:val="0"/>
              <w:spacing w:after="0" w:line="240" w:lineRule="auto"/>
              <w:ind w:right="385"/>
              <w:jc w:val="both"/>
              <w:rPr>
                <w:rFonts w:ascii="Arial" w:eastAsia="Arial" w:hAnsi="Arial" w:cs="Arial"/>
                <w:sz w:val="23"/>
                <w:szCs w:val="23"/>
                <w:highlight w:val="white"/>
              </w:rPr>
            </w:pPr>
            <w:r w:rsidRPr="0FC7578B">
              <w:rPr>
                <w:rFonts w:ascii="Arial" w:eastAsia="Arial" w:hAnsi="Arial" w:cs="Arial"/>
                <w:b/>
                <w:bCs/>
                <w:sz w:val="23"/>
                <w:szCs w:val="23"/>
                <w:highlight w:val="white"/>
              </w:rPr>
              <w:t xml:space="preserve">Criterios de corrección: ortografía y sintaxis. </w:t>
            </w:r>
            <w:r w:rsidRPr="0FC7578B">
              <w:rPr>
                <w:rFonts w:ascii="Arial" w:eastAsia="Arial" w:hAnsi="Arial" w:cs="Arial"/>
                <w:b/>
                <w:bCs/>
                <w:sz w:val="23"/>
                <w:szCs w:val="23"/>
              </w:rPr>
              <w:t>(En el caso de que se repita</w:t>
            </w:r>
            <w:r w:rsidR="0A82E956" w:rsidRPr="0FC7578B">
              <w:rPr>
                <w:rFonts w:ascii="Arial" w:eastAsia="Arial" w:hAnsi="Arial" w:cs="Arial"/>
                <w:b/>
                <w:bCs/>
                <w:sz w:val="23"/>
                <w:szCs w:val="23"/>
              </w:rPr>
              <w:t xml:space="preserve"> un error</w:t>
            </w:r>
            <w:r w:rsidRPr="0FC7578B">
              <w:rPr>
                <w:rFonts w:ascii="Arial" w:eastAsia="Arial" w:hAnsi="Arial" w:cs="Arial"/>
                <w:b/>
                <w:bCs/>
                <w:sz w:val="23"/>
                <w:szCs w:val="23"/>
              </w:rPr>
              <w:t>, no se vuelve a disminuir la nota)</w:t>
            </w:r>
          </w:p>
          <w:p w14:paraId="54ED9B81" w14:textId="77777777" w:rsidR="007D7AB3" w:rsidRPr="007D7AB3" w:rsidRDefault="007D7AB3" w:rsidP="007D7AB3">
            <w:pPr>
              <w:widowControl w:val="0"/>
              <w:spacing w:after="0" w:line="240" w:lineRule="auto"/>
              <w:ind w:right="385"/>
              <w:jc w:val="both"/>
              <w:rPr>
                <w:rFonts w:ascii="Arial" w:eastAsia="Arial" w:hAnsi="Arial" w:cs="Arial"/>
                <w:b/>
                <w:sz w:val="23"/>
                <w:szCs w:val="23"/>
              </w:rPr>
            </w:pPr>
            <w:r w:rsidRPr="007D7AB3">
              <w:rPr>
                <w:rFonts w:ascii="Arial" w:eastAsia="Arial" w:hAnsi="Arial" w:cs="Arial"/>
                <w:sz w:val="23"/>
                <w:szCs w:val="23"/>
                <w:highlight w:val="white"/>
              </w:rPr>
              <w:t xml:space="preserve">1. La escritura incorrecta de una palabra </w:t>
            </w:r>
            <w:r w:rsidRPr="007D7AB3">
              <w:rPr>
                <w:rFonts w:ascii="Arial" w:eastAsia="Arial" w:hAnsi="Arial" w:cs="Arial"/>
                <w:b/>
                <w:sz w:val="23"/>
                <w:szCs w:val="23"/>
              </w:rPr>
              <w:t>0,10 puntos.</w:t>
            </w:r>
          </w:p>
          <w:p w14:paraId="79707E4F" w14:textId="58E095F4" w:rsidR="007D7AB3" w:rsidRPr="007D7AB3" w:rsidRDefault="65B04E2F" w:rsidP="0FC7578B">
            <w:pPr>
              <w:widowControl w:val="0"/>
              <w:spacing w:after="0" w:line="240" w:lineRule="auto"/>
              <w:ind w:right="385"/>
              <w:jc w:val="both"/>
              <w:rPr>
                <w:rFonts w:ascii="Arial" w:eastAsia="Arial" w:hAnsi="Arial" w:cs="Arial"/>
                <w:b/>
                <w:bCs/>
                <w:sz w:val="23"/>
                <w:szCs w:val="23"/>
                <w:highlight w:val="white"/>
              </w:rPr>
            </w:pPr>
            <w:r w:rsidRPr="0FC7578B">
              <w:rPr>
                <w:rFonts w:ascii="Arial" w:eastAsia="Arial" w:hAnsi="Arial" w:cs="Arial"/>
                <w:sz w:val="23"/>
                <w:szCs w:val="23"/>
                <w:highlight w:val="white"/>
              </w:rPr>
              <w:t>2. Si la única incorrección se deb</w:t>
            </w:r>
            <w:r w:rsidR="3083ACBB" w:rsidRPr="0FC7578B">
              <w:rPr>
                <w:rFonts w:ascii="Arial" w:eastAsia="Arial" w:hAnsi="Arial" w:cs="Arial"/>
                <w:sz w:val="23"/>
                <w:szCs w:val="23"/>
                <w:highlight w:val="white"/>
              </w:rPr>
              <w:t>e</w:t>
            </w:r>
            <w:r w:rsidRPr="0FC7578B">
              <w:rPr>
                <w:rFonts w:ascii="Arial" w:eastAsia="Arial" w:hAnsi="Arial" w:cs="Arial"/>
                <w:sz w:val="23"/>
                <w:szCs w:val="23"/>
                <w:highlight w:val="white"/>
              </w:rPr>
              <w:t xml:space="preserve"> a una tilde </w:t>
            </w:r>
            <w:r w:rsidRPr="0FC7578B">
              <w:rPr>
                <w:rFonts w:ascii="Arial" w:eastAsia="Arial" w:hAnsi="Arial" w:cs="Arial"/>
                <w:b/>
                <w:bCs/>
                <w:sz w:val="23"/>
                <w:szCs w:val="23"/>
                <w:highlight w:val="white"/>
              </w:rPr>
              <w:t>0,10 puntos.</w:t>
            </w:r>
          </w:p>
          <w:p w14:paraId="015C4F24" w14:textId="77777777" w:rsidR="007D7AB3" w:rsidRPr="007D7AB3" w:rsidRDefault="007D7AB3" w:rsidP="007D7AB3">
            <w:pPr>
              <w:widowControl w:val="0"/>
              <w:spacing w:after="0" w:line="240" w:lineRule="auto"/>
              <w:ind w:right="385"/>
              <w:jc w:val="both"/>
              <w:rPr>
                <w:rFonts w:ascii="Arial" w:eastAsia="Arial" w:hAnsi="Arial" w:cs="Arial"/>
                <w:b/>
                <w:sz w:val="23"/>
                <w:szCs w:val="23"/>
                <w:highlight w:val="white"/>
              </w:rPr>
            </w:pPr>
            <w:r w:rsidRPr="007D7AB3">
              <w:rPr>
                <w:rFonts w:ascii="Arial" w:eastAsia="Arial" w:hAnsi="Arial" w:cs="Arial"/>
                <w:sz w:val="23"/>
                <w:szCs w:val="23"/>
                <w:highlight w:val="white"/>
              </w:rPr>
              <w:t xml:space="preserve">3. La utilización de abreviaturas para expresar palabras </w:t>
            </w:r>
            <w:r w:rsidRPr="007D7AB3">
              <w:rPr>
                <w:rFonts w:ascii="Arial" w:eastAsia="Arial" w:hAnsi="Arial" w:cs="Arial"/>
                <w:b/>
                <w:sz w:val="23"/>
                <w:szCs w:val="23"/>
                <w:highlight w:val="white"/>
              </w:rPr>
              <w:t>0,10 puntos.</w:t>
            </w:r>
          </w:p>
          <w:p w14:paraId="12D9566B" w14:textId="77777777" w:rsidR="007D7AB3" w:rsidRDefault="007D7AB3" w:rsidP="007D7AB3">
            <w:pPr>
              <w:widowControl w:val="0"/>
              <w:spacing w:after="0" w:line="240" w:lineRule="auto"/>
              <w:ind w:right="385"/>
              <w:jc w:val="both"/>
              <w:rPr>
                <w:rFonts w:ascii="Arial" w:eastAsia="Arial" w:hAnsi="Arial" w:cs="Arial"/>
                <w:b/>
                <w:sz w:val="23"/>
                <w:szCs w:val="23"/>
                <w:highlight w:val="white"/>
              </w:rPr>
            </w:pPr>
            <w:r w:rsidRPr="007D7AB3">
              <w:rPr>
                <w:rFonts w:ascii="Arial" w:eastAsia="Arial" w:hAnsi="Arial" w:cs="Arial"/>
                <w:sz w:val="23"/>
                <w:szCs w:val="23"/>
                <w:highlight w:val="white"/>
              </w:rPr>
              <w:t xml:space="preserve">4. La utilización incorrecta de los signos de puntuación </w:t>
            </w:r>
            <w:r w:rsidRPr="007D7AB3">
              <w:rPr>
                <w:rFonts w:ascii="Arial" w:eastAsia="Arial" w:hAnsi="Arial" w:cs="Arial"/>
                <w:b/>
                <w:sz w:val="23"/>
                <w:szCs w:val="23"/>
                <w:highlight w:val="white"/>
              </w:rPr>
              <w:t xml:space="preserve">0,10 puntos. </w:t>
            </w:r>
          </w:p>
          <w:p w14:paraId="6D98A12B" w14:textId="77777777" w:rsidR="007D7AB3" w:rsidRPr="007D7AB3" w:rsidRDefault="007D7AB3" w:rsidP="007D7AB3">
            <w:pPr>
              <w:widowControl w:val="0"/>
              <w:spacing w:after="0" w:line="240" w:lineRule="auto"/>
              <w:ind w:right="385"/>
              <w:jc w:val="both"/>
              <w:rPr>
                <w:rFonts w:ascii="Arial" w:eastAsia="Arial" w:hAnsi="Arial" w:cs="Arial"/>
                <w:sz w:val="23"/>
                <w:szCs w:val="23"/>
                <w:highlight w:val="white"/>
              </w:rPr>
            </w:pPr>
          </w:p>
          <w:p w14:paraId="12293FC8" w14:textId="77777777" w:rsidR="007D7AB3" w:rsidRPr="007D7AB3" w:rsidRDefault="007D7AB3" w:rsidP="007D7AB3">
            <w:pPr>
              <w:widowControl w:val="0"/>
              <w:spacing w:after="0" w:line="240" w:lineRule="auto"/>
              <w:ind w:right="385"/>
              <w:jc w:val="both"/>
              <w:rPr>
                <w:rFonts w:ascii="Arial" w:eastAsia="Arial" w:hAnsi="Arial" w:cs="Arial"/>
                <w:sz w:val="23"/>
                <w:szCs w:val="23"/>
                <w:highlight w:val="white"/>
              </w:rPr>
            </w:pPr>
            <w:r w:rsidRPr="007D7AB3">
              <w:rPr>
                <w:rFonts w:ascii="Arial" w:eastAsia="Arial" w:hAnsi="Arial" w:cs="Arial"/>
                <w:b/>
                <w:sz w:val="23"/>
                <w:szCs w:val="23"/>
                <w:highlight w:val="white"/>
              </w:rPr>
              <w:t>Estos criterios de corrección serán aplicados en todos los ejercicios escritos que realice el aspirante</w:t>
            </w:r>
            <w:r w:rsidRPr="007D7AB3">
              <w:rPr>
                <w:rFonts w:ascii="Arial" w:eastAsia="Arial" w:hAnsi="Arial" w:cs="Arial"/>
                <w:sz w:val="23"/>
                <w:szCs w:val="23"/>
                <w:highlight w:val="white"/>
              </w:rPr>
              <w:t>.</w:t>
            </w:r>
          </w:p>
          <w:p w14:paraId="33EE91B1" w14:textId="77777777" w:rsidR="007D7AB3" w:rsidRPr="007D7AB3" w:rsidRDefault="007D7AB3" w:rsidP="007D7AB3">
            <w:pPr>
              <w:widowControl w:val="0"/>
              <w:spacing w:before="231" w:after="0" w:line="229" w:lineRule="auto"/>
              <w:ind w:right="385"/>
              <w:jc w:val="both"/>
              <w:rPr>
                <w:rFonts w:ascii="Arial" w:eastAsia="Arial" w:hAnsi="Arial" w:cs="Arial"/>
                <w:sz w:val="23"/>
                <w:szCs w:val="23"/>
                <w:highlight w:val="white"/>
              </w:rPr>
            </w:pPr>
            <w:r w:rsidRPr="007D7AB3">
              <w:rPr>
                <w:rFonts w:ascii="Arial" w:eastAsia="Arial" w:hAnsi="Arial" w:cs="Arial"/>
                <w:b/>
                <w:sz w:val="23"/>
                <w:szCs w:val="23"/>
                <w:highlight w:val="white"/>
              </w:rPr>
              <w:t>Cualquier marca o señal identificativa dará lugar a la anulación del examen.</w:t>
            </w:r>
          </w:p>
          <w:p w14:paraId="2946DB82" w14:textId="77777777" w:rsidR="007D7AB3" w:rsidRPr="007D7AB3" w:rsidRDefault="007D7AB3" w:rsidP="007D7AB3">
            <w:pPr>
              <w:widowControl w:val="0"/>
              <w:pBdr>
                <w:top w:val="nil"/>
                <w:left w:val="nil"/>
                <w:bottom w:val="nil"/>
                <w:right w:val="nil"/>
                <w:between w:val="nil"/>
              </w:pBdr>
              <w:spacing w:after="0" w:line="240" w:lineRule="auto"/>
              <w:ind w:right="385"/>
              <w:jc w:val="both"/>
              <w:rPr>
                <w:rFonts w:ascii="Arial" w:eastAsia="Arial" w:hAnsi="Arial" w:cs="Arial"/>
                <w:sz w:val="23"/>
                <w:szCs w:val="23"/>
                <w:highlight w:val="white"/>
              </w:rPr>
            </w:pPr>
          </w:p>
        </w:tc>
      </w:tr>
    </w:tbl>
    <w:p w14:paraId="22E069BE" w14:textId="77777777" w:rsidR="00CC10EE" w:rsidRDefault="00CC10EE" w:rsidP="009A0B72">
      <w:pPr>
        <w:widowControl w:val="0"/>
        <w:pBdr>
          <w:top w:val="nil"/>
          <w:left w:val="nil"/>
          <w:bottom w:val="nil"/>
          <w:right w:val="nil"/>
          <w:between w:val="nil"/>
        </w:pBdr>
        <w:spacing w:before="240" w:after="0" w:line="240" w:lineRule="auto"/>
        <w:ind w:right="385"/>
        <w:jc w:val="both"/>
        <w:rPr>
          <w:rFonts w:ascii="Arial" w:eastAsia="Arial" w:hAnsi="Arial" w:cs="Arial"/>
          <w:b/>
          <w:sz w:val="23"/>
          <w:szCs w:val="23"/>
          <w:highlight w:val="white"/>
        </w:rPr>
      </w:pPr>
    </w:p>
    <w:p w14:paraId="648A3F76" w14:textId="77777777" w:rsidR="00E61AC2" w:rsidRPr="007D7AB3" w:rsidRDefault="00E61AC2" w:rsidP="009A0B72">
      <w:pPr>
        <w:widowControl w:val="0"/>
        <w:pBdr>
          <w:top w:val="nil"/>
          <w:left w:val="nil"/>
          <w:bottom w:val="nil"/>
          <w:right w:val="nil"/>
          <w:between w:val="nil"/>
        </w:pBdr>
        <w:spacing w:before="240" w:after="0" w:line="240" w:lineRule="auto"/>
        <w:ind w:right="385"/>
        <w:jc w:val="both"/>
        <w:rPr>
          <w:rFonts w:ascii="Arial" w:eastAsia="Arial" w:hAnsi="Arial" w:cs="Arial"/>
          <w:b/>
          <w:sz w:val="23"/>
          <w:szCs w:val="23"/>
          <w:highlight w:val="white"/>
        </w:rPr>
      </w:pPr>
    </w:p>
    <w:p w14:paraId="51BA8E52" w14:textId="77777777" w:rsidR="004840B5" w:rsidRDefault="00354817" w:rsidP="009A0B72">
      <w:pPr>
        <w:spacing w:after="120"/>
        <w:jc w:val="both"/>
        <w:rPr>
          <w:rFonts w:ascii="Arial" w:hAnsi="Arial" w:cs="Arial"/>
          <w:b/>
          <w:bCs/>
          <w:color w:val="548DD4" w:themeColor="text2" w:themeTint="99"/>
          <w:sz w:val="23"/>
          <w:szCs w:val="23"/>
        </w:rPr>
      </w:pPr>
      <w:r>
        <w:rPr>
          <w:rFonts w:ascii="Arial" w:hAnsi="Arial" w:cs="Arial"/>
          <w:b/>
          <w:bCs/>
          <w:color w:val="548DD4" w:themeColor="text2" w:themeTint="99"/>
          <w:sz w:val="23"/>
          <w:szCs w:val="23"/>
          <w:u w:val="single"/>
          <w:bdr w:val="single" w:sz="4" w:space="0" w:color="auto"/>
        </w:rPr>
        <w:lastRenderedPageBreak/>
        <w:t>PARTE B2</w:t>
      </w:r>
      <w:r w:rsidR="00F15BE0" w:rsidRPr="00B830B5">
        <w:rPr>
          <w:rFonts w:ascii="Arial" w:hAnsi="Arial" w:cs="Arial"/>
          <w:b/>
          <w:bCs/>
          <w:color w:val="548DD4" w:themeColor="text2" w:themeTint="99"/>
          <w:sz w:val="23"/>
          <w:szCs w:val="23"/>
          <w:u w:val="single"/>
          <w:bdr w:val="single" w:sz="4" w:space="0" w:color="auto"/>
        </w:rPr>
        <w:t xml:space="preserve">: </w:t>
      </w:r>
      <w:r>
        <w:rPr>
          <w:rFonts w:ascii="Arial" w:hAnsi="Arial" w:cs="Arial"/>
          <w:b/>
          <w:bCs/>
          <w:color w:val="548DD4" w:themeColor="text2" w:themeTint="99"/>
          <w:sz w:val="23"/>
          <w:szCs w:val="23"/>
          <w:u w:val="single"/>
          <w:bdr w:val="single" w:sz="4" w:space="0" w:color="auto"/>
        </w:rPr>
        <w:t>PRUEBA DE CARÁCTER PRÁCTICO</w:t>
      </w:r>
      <w:r w:rsidR="00F15BE0" w:rsidRPr="00B830B5">
        <w:rPr>
          <w:rFonts w:ascii="Arial" w:hAnsi="Arial" w:cs="Arial"/>
          <w:b/>
          <w:bCs/>
          <w:color w:val="548DD4" w:themeColor="text2" w:themeTint="99"/>
          <w:sz w:val="23"/>
          <w:szCs w:val="23"/>
          <w:u w:val="single"/>
          <w:bdr w:val="single" w:sz="4" w:space="0" w:color="auto"/>
        </w:rPr>
        <w:t>:</w:t>
      </w:r>
      <w:r w:rsidR="00F15BE0" w:rsidRPr="00B830B5">
        <w:rPr>
          <w:rFonts w:ascii="Arial" w:hAnsi="Arial" w:cs="Arial"/>
          <w:b/>
          <w:bCs/>
          <w:color w:val="548DD4" w:themeColor="text2" w:themeTint="99"/>
          <w:sz w:val="23"/>
          <w:szCs w:val="23"/>
        </w:rPr>
        <w:t xml:space="preserve"> </w:t>
      </w:r>
    </w:p>
    <w:p w14:paraId="61F72DBF" w14:textId="3A953664" w:rsidR="00F15BE0" w:rsidRPr="00B830B5" w:rsidRDefault="10E97FBA" w:rsidP="008A250D">
      <w:pPr>
        <w:ind w:firstLine="426"/>
        <w:jc w:val="both"/>
        <w:rPr>
          <w:rFonts w:ascii="Arial" w:hAnsi="Arial" w:cs="Arial"/>
          <w:b/>
          <w:bCs/>
          <w:color w:val="548DD4" w:themeColor="text2" w:themeTint="99"/>
          <w:sz w:val="23"/>
          <w:szCs w:val="23"/>
          <w:u w:val="single"/>
        </w:rPr>
      </w:pPr>
      <w:r w:rsidRPr="0FC7578B">
        <w:rPr>
          <w:rFonts w:ascii="Arial" w:hAnsi="Arial" w:cs="Arial"/>
          <w:sz w:val="23"/>
          <w:szCs w:val="23"/>
        </w:rPr>
        <w:t>Hora prevista</w:t>
      </w:r>
      <w:r w:rsidR="10AC2B2C" w:rsidRPr="0FC7578B">
        <w:rPr>
          <w:rFonts w:ascii="Arial" w:hAnsi="Arial" w:cs="Arial"/>
          <w:sz w:val="23"/>
          <w:szCs w:val="23"/>
        </w:rPr>
        <w:t xml:space="preserve"> de comienzo</w:t>
      </w:r>
      <w:r w:rsidR="573015A1" w:rsidRPr="0FC7578B">
        <w:rPr>
          <w:rFonts w:ascii="Arial" w:hAnsi="Arial" w:cs="Arial"/>
          <w:sz w:val="23"/>
          <w:szCs w:val="23"/>
        </w:rPr>
        <w:t>:</w:t>
      </w:r>
      <w:r w:rsidR="655C250F" w:rsidRPr="0FC7578B">
        <w:rPr>
          <w:rFonts w:ascii="Arial" w:hAnsi="Arial" w:cs="Arial"/>
          <w:sz w:val="23"/>
          <w:szCs w:val="23"/>
        </w:rPr>
        <w:t xml:space="preserve"> sobre las 12:00</w:t>
      </w:r>
      <w:r w:rsidRPr="0FC7578B">
        <w:rPr>
          <w:rFonts w:ascii="Arial" w:hAnsi="Arial" w:cs="Arial"/>
          <w:sz w:val="23"/>
          <w:szCs w:val="23"/>
        </w:rPr>
        <w:t xml:space="preserve"> h. Duración 120 minutos</w:t>
      </w:r>
      <w:r w:rsidR="520BDB6D" w:rsidRPr="0FC7578B">
        <w:rPr>
          <w:rFonts w:ascii="Arial" w:hAnsi="Arial" w:cs="Arial"/>
          <w:sz w:val="23"/>
          <w:szCs w:val="23"/>
        </w:rPr>
        <w:t xml:space="preserve"> </w:t>
      </w:r>
    </w:p>
    <w:p w14:paraId="75D2F002" w14:textId="77777777" w:rsidR="00354817" w:rsidRDefault="00354817" w:rsidP="00354817">
      <w:pPr>
        <w:ind w:firstLine="426"/>
        <w:jc w:val="both"/>
        <w:rPr>
          <w:rFonts w:ascii="Arial" w:hAnsi="Arial" w:cs="Arial"/>
          <w:bCs/>
          <w:sz w:val="23"/>
          <w:szCs w:val="23"/>
        </w:rPr>
      </w:pPr>
      <w:r>
        <w:rPr>
          <w:rFonts w:ascii="Arial" w:hAnsi="Arial" w:cs="Arial"/>
          <w:bCs/>
          <w:sz w:val="23"/>
          <w:szCs w:val="23"/>
        </w:rPr>
        <w:t>El ejercicio práctico consistirá en la resolución de tres cuestiones, problemas, ejercicios o supuestos prácticos de los cinco propuestos, relacionados con el temario de la especialidad y con el currículo de los módulos profesionales que conforman los ciclos formativos de la familia profesional para los que esta especialidad tiene atribución docente.</w:t>
      </w:r>
    </w:p>
    <w:p w14:paraId="31B39433" w14:textId="2CE1CCAD" w:rsidR="00BE75E8" w:rsidRPr="00BE75E8" w:rsidRDefault="5D995C80" w:rsidP="00BE75E8">
      <w:pPr>
        <w:autoSpaceDE w:val="0"/>
        <w:autoSpaceDN w:val="0"/>
        <w:adjustRightInd w:val="0"/>
        <w:spacing w:after="0"/>
        <w:ind w:firstLine="426"/>
        <w:jc w:val="both"/>
        <w:rPr>
          <w:rFonts w:ascii="Arial" w:hAnsi="Arial" w:cs="Arial"/>
          <w:sz w:val="23"/>
          <w:szCs w:val="23"/>
        </w:rPr>
      </w:pPr>
      <w:r w:rsidRPr="0FC7578B">
        <w:rPr>
          <w:rFonts w:ascii="Arial" w:hAnsi="Arial" w:cs="Arial"/>
          <w:sz w:val="23"/>
          <w:szCs w:val="23"/>
        </w:rPr>
        <w:t>Para esta parte práctica (B2), el opositor deberá ir provisto de calculadora no programable y de bolígrafos de color rojo, azul, negro y verde.</w:t>
      </w:r>
    </w:p>
    <w:p w14:paraId="6A18CEA7" w14:textId="77777777" w:rsidR="008A250D" w:rsidRPr="00B830B5" w:rsidRDefault="008A250D" w:rsidP="008E6D00">
      <w:pPr>
        <w:jc w:val="both"/>
        <w:rPr>
          <w:rFonts w:ascii="Arial" w:hAnsi="Arial" w:cs="Arial"/>
          <w:bCs/>
          <w:sz w:val="23"/>
          <w:szCs w:val="23"/>
        </w:rPr>
      </w:pPr>
    </w:p>
    <w:p w14:paraId="0FE335C8" w14:textId="5C595B81" w:rsidR="00354817" w:rsidRPr="00B830B5" w:rsidRDefault="5DC42A9F" w:rsidP="00354817">
      <w:pPr>
        <w:jc w:val="both"/>
        <w:rPr>
          <w:rFonts w:ascii="Arial" w:hAnsi="Arial" w:cs="Arial"/>
          <w:b/>
          <w:bCs/>
          <w:sz w:val="23"/>
          <w:szCs w:val="23"/>
          <w:u w:val="single"/>
        </w:rPr>
      </w:pPr>
      <w:r w:rsidRPr="0FC7578B">
        <w:rPr>
          <w:rFonts w:ascii="Arial" w:hAnsi="Arial" w:cs="Arial"/>
          <w:b/>
          <w:bCs/>
          <w:sz w:val="23"/>
          <w:szCs w:val="23"/>
          <w:u w:val="single"/>
        </w:rPr>
        <w:t xml:space="preserve">CRITERIOS </w:t>
      </w:r>
      <w:r w:rsidR="3D042AE7" w:rsidRPr="0FC7578B">
        <w:rPr>
          <w:rFonts w:ascii="Arial" w:hAnsi="Arial" w:cs="Arial"/>
          <w:b/>
          <w:bCs/>
          <w:sz w:val="23"/>
          <w:szCs w:val="23"/>
          <w:u w:val="single"/>
        </w:rPr>
        <w:t xml:space="preserve">GENERALES </w:t>
      </w:r>
      <w:r w:rsidRPr="0FC7578B">
        <w:rPr>
          <w:rFonts w:ascii="Arial" w:hAnsi="Arial" w:cs="Arial"/>
          <w:b/>
          <w:bCs/>
          <w:sz w:val="23"/>
          <w:szCs w:val="23"/>
          <w:u w:val="single"/>
        </w:rPr>
        <w:t>DE EVALUACIÓN</w:t>
      </w:r>
    </w:p>
    <w:p w14:paraId="48F79558" w14:textId="6018AA9F" w:rsidR="00354817" w:rsidRPr="008A250D" w:rsidRDefault="655C250F" w:rsidP="00354817">
      <w:pPr>
        <w:pStyle w:val="Default"/>
        <w:numPr>
          <w:ilvl w:val="0"/>
          <w:numId w:val="13"/>
        </w:numPr>
        <w:jc w:val="both"/>
        <w:rPr>
          <w:rFonts w:ascii="Arial" w:hAnsi="Arial" w:cs="Arial"/>
          <w:color w:val="auto"/>
          <w:sz w:val="23"/>
          <w:szCs w:val="23"/>
        </w:rPr>
      </w:pPr>
      <w:r w:rsidRPr="0FC7578B">
        <w:rPr>
          <w:rFonts w:ascii="Arial" w:hAnsi="Arial" w:cs="Arial"/>
          <w:color w:val="auto"/>
          <w:sz w:val="23"/>
          <w:szCs w:val="23"/>
        </w:rPr>
        <w:t xml:space="preserve">Se adecúa </w:t>
      </w:r>
      <w:r w:rsidR="5D424A93" w:rsidRPr="0FC7578B">
        <w:rPr>
          <w:rFonts w:ascii="Arial" w:hAnsi="Arial" w:cs="Arial"/>
          <w:color w:val="auto"/>
          <w:sz w:val="23"/>
          <w:szCs w:val="23"/>
        </w:rPr>
        <w:t xml:space="preserve">con precisión </w:t>
      </w:r>
      <w:r w:rsidRPr="0FC7578B">
        <w:rPr>
          <w:rFonts w:ascii="Arial" w:hAnsi="Arial" w:cs="Arial"/>
          <w:color w:val="auto"/>
          <w:sz w:val="23"/>
          <w:szCs w:val="23"/>
        </w:rPr>
        <w:t>a lo preguntado y a las indicaciones dadas</w:t>
      </w:r>
      <w:r w:rsidR="64ACDEED" w:rsidRPr="0FC7578B">
        <w:rPr>
          <w:rFonts w:ascii="Arial" w:hAnsi="Arial" w:cs="Arial"/>
          <w:color w:val="auto"/>
          <w:sz w:val="23"/>
          <w:szCs w:val="23"/>
        </w:rPr>
        <w:t>.</w:t>
      </w:r>
    </w:p>
    <w:p w14:paraId="207BF7C9" w14:textId="674E506A" w:rsidR="00354817" w:rsidRPr="008A250D" w:rsidRDefault="655C250F" w:rsidP="00354817">
      <w:pPr>
        <w:pStyle w:val="Default"/>
        <w:numPr>
          <w:ilvl w:val="0"/>
          <w:numId w:val="13"/>
        </w:numPr>
        <w:jc w:val="both"/>
        <w:rPr>
          <w:rFonts w:ascii="Arial" w:hAnsi="Arial" w:cs="Arial"/>
          <w:color w:val="auto"/>
          <w:sz w:val="23"/>
          <w:szCs w:val="23"/>
        </w:rPr>
      </w:pPr>
      <w:r w:rsidRPr="0FC7578B">
        <w:rPr>
          <w:rFonts w:ascii="Arial" w:hAnsi="Arial" w:cs="Arial"/>
          <w:color w:val="auto"/>
          <w:sz w:val="23"/>
          <w:szCs w:val="23"/>
        </w:rPr>
        <w:t xml:space="preserve">Plantea un procedimiento o una progresión correcta en el desarrollo del ejercicio o técnica propuesta. </w:t>
      </w:r>
    </w:p>
    <w:p w14:paraId="44EC91EA" w14:textId="77777777" w:rsidR="00354817" w:rsidRPr="008A250D" w:rsidRDefault="00354817" w:rsidP="00354817">
      <w:pPr>
        <w:pStyle w:val="Default"/>
        <w:numPr>
          <w:ilvl w:val="0"/>
          <w:numId w:val="13"/>
        </w:numPr>
        <w:jc w:val="both"/>
        <w:rPr>
          <w:rFonts w:ascii="Arial" w:hAnsi="Arial" w:cs="Arial"/>
          <w:color w:val="auto"/>
          <w:sz w:val="23"/>
          <w:szCs w:val="23"/>
        </w:rPr>
      </w:pPr>
      <w:r w:rsidRPr="008A250D">
        <w:rPr>
          <w:rFonts w:ascii="Arial" w:hAnsi="Arial" w:cs="Arial"/>
          <w:color w:val="auto"/>
          <w:sz w:val="23"/>
          <w:szCs w:val="23"/>
        </w:rPr>
        <w:t xml:space="preserve">Posee un conocimiento científico, profundo y riguroso de la materia objeto del supuesto. </w:t>
      </w:r>
    </w:p>
    <w:p w14:paraId="05F74C4E" w14:textId="77777777" w:rsidR="00354817" w:rsidRPr="008A250D" w:rsidRDefault="00354817" w:rsidP="00354817">
      <w:pPr>
        <w:pStyle w:val="Default"/>
        <w:numPr>
          <w:ilvl w:val="0"/>
          <w:numId w:val="13"/>
        </w:numPr>
        <w:jc w:val="both"/>
        <w:rPr>
          <w:rFonts w:ascii="Arial" w:hAnsi="Arial" w:cs="Arial"/>
          <w:color w:val="auto"/>
          <w:sz w:val="23"/>
          <w:szCs w:val="23"/>
        </w:rPr>
      </w:pPr>
      <w:r w:rsidRPr="008A250D">
        <w:rPr>
          <w:rFonts w:ascii="Arial" w:hAnsi="Arial" w:cs="Arial"/>
          <w:color w:val="auto"/>
          <w:sz w:val="23"/>
          <w:szCs w:val="23"/>
        </w:rPr>
        <w:t xml:space="preserve">Utiliza un lenguaje técnico y científico adecuado. </w:t>
      </w:r>
    </w:p>
    <w:p w14:paraId="0A06328D" w14:textId="63F37644" w:rsidR="00C270CC" w:rsidRDefault="00C270CC" w:rsidP="00916C50">
      <w:pPr>
        <w:pStyle w:val="Default"/>
        <w:numPr>
          <w:ilvl w:val="0"/>
          <w:numId w:val="13"/>
        </w:numPr>
        <w:jc w:val="both"/>
        <w:rPr>
          <w:rFonts w:ascii="Arial" w:hAnsi="Arial" w:cs="Arial"/>
          <w:color w:val="auto"/>
          <w:sz w:val="23"/>
          <w:szCs w:val="23"/>
        </w:rPr>
      </w:pPr>
      <w:r w:rsidRPr="00916C50">
        <w:rPr>
          <w:rFonts w:ascii="Arial" w:hAnsi="Arial" w:cs="Arial"/>
          <w:color w:val="auto"/>
          <w:sz w:val="23"/>
          <w:szCs w:val="23"/>
        </w:rPr>
        <w:t>Exactitud, resolución correcta de cálculos, correcta interpretación de los resultados y conclusiones adecuadas.</w:t>
      </w:r>
    </w:p>
    <w:p w14:paraId="04F9C39A" w14:textId="77777777" w:rsidR="00916C50" w:rsidRPr="00916C50" w:rsidRDefault="00916C50" w:rsidP="00916C50">
      <w:pPr>
        <w:pStyle w:val="Default"/>
        <w:ind w:left="720"/>
        <w:jc w:val="both"/>
        <w:rPr>
          <w:rFonts w:ascii="Arial" w:hAnsi="Arial" w:cs="Arial"/>
          <w:color w:val="auto"/>
          <w:sz w:val="23"/>
          <w:szCs w:val="23"/>
        </w:rPr>
      </w:pPr>
    </w:p>
    <w:p w14:paraId="09511A6B" w14:textId="71950921" w:rsidR="00C270CC" w:rsidRPr="00916C50" w:rsidRDefault="19C12C54" w:rsidP="007D3BD6">
      <w:pPr>
        <w:pStyle w:val="Default"/>
        <w:spacing w:after="240"/>
        <w:ind w:left="360"/>
        <w:jc w:val="both"/>
        <w:rPr>
          <w:rFonts w:ascii="Arial" w:hAnsi="Arial" w:cs="Arial"/>
          <w:color w:val="auto"/>
          <w:sz w:val="23"/>
          <w:szCs w:val="23"/>
          <w:u w:val="single"/>
        </w:rPr>
      </w:pPr>
      <w:r w:rsidRPr="0FC7578B">
        <w:rPr>
          <w:rFonts w:ascii="Arial" w:hAnsi="Arial" w:cs="Arial"/>
          <w:color w:val="auto"/>
          <w:sz w:val="23"/>
          <w:szCs w:val="23"/>
          <w:u w:val="single"/>
        </w:rPr>
        <w:t xml:space="preserve">En cada ejercicio </w:t>
      </w:r>
      <w:r w:rsidR="30A2D473" w:rsidRPr="0FC7578B">
        <w:rPr>
          <w:rFonts w:ascii="Arial" w:hAnsi="Arial" w:cs="Arial"/>
          <w:color w:val="auto"/>
          <w:sz w:val="23"/>
          <w:szCs w:val="23"/>
          <w:u w:val="single"/>
        </w:rPr>
        <w:t>propuesto</w:t>
      </w:r>
      <w:r w:rsidR="4AB173E0" w:rsidRPr="0FC7578B">
        <w:rPr>
          <w:rFonts w:ascii="Arial" w:hAnsi="Arial" w:cs="Arial"/>
          <w:color w:val="auto"/>
          <w:sz w:val="23"/>
          <w:szCs w:val="23"/>
          <w:u w:val="single"/>
        </w:rPr>
        <w:t xml:space="preserve"> se detallará la ponderación de la calificación del mismo</w:t>
      </w:r>
    </w:p>
    <w:p w14:paraId="110FFD37" w14:textId="77777777" w:rsidR="00D00ADD" w:rsidRDefault="00D00ADD" w:rsidP="0FC7578B">
      <w:pPr>
        <w:pStyle w:val="Default"/>
        <w:jc w:val="both"/>
        <w:rPr>
          <w:rFonts w:ascii="Arial" w:hAnsi="Arial" w:cs="Arial"/>
          <w:sz w:val="23"/>
          <w:szCs w:val="23"/>
          <w:highlight w:val="yellow"/>
        </w:rPr>
      </w:pPr>
    </w:p>
    <w:p w14:paraId="588B1710" w14:textId="0A0DF82F" w:rsidR="00DF4C90" w:rsidRPr="00B830B5" w:rsidRDefault="1B374016" w:rsidP="0FC7578B">
      <w:pPr>
        <w:jc w:val="both"/>
        <w:rPr>
          <w:rFonts w:ascii="Arial" w:hAnsi="Arial" w:cs="Arial"/>
          <w:b/>
          <w:bCs/>
          <w:color w:val="365F91" w:themeColor="accent1" w:themeShade="BF"/>
          <w:sz w:val="23"/>
          <w:szCs w:val="23"/>
          <w:u w:val="single"/>
        </w:rPr>
      </w:pPr>
      <w:r w:rsidRPr="0FC7578B">
        <w:rPr>
          <w:rFonts w:ascii="Arial" w:hAnsi="Arial" w:cs="Arial"/>
          <w:b/>
          <w:bCs/>
          <w:color w:val="365F91" w:themeColor="accent1" w:themeShade="BF"/>
          <w:sz w:val="23"/>
          <w:szCs w:val="23"/>
          <w:u w:val="single"/>
        </w:rPr>
        <w:t>3.- CRITERIO</w:t>
      </w:r>
      <w:r w:rsidR="655C250F" w:rsidRPr="0FC7578B">
        <w:rPr>
          <w:rFonts w:ascii="Arial" w:hAnsi="Arial" w:cs="Arial"/>
          <w:b/>
          <w:bCs/>
          <w:color w:val="365F91" w:themeColor="accent1" w:themeShade="BF"/>
          <w:sz w:val="23"/>
          <w:szCs w:val="23"/>
          <w:u w:val="single"/>
        </w:rPr>
        <w:t>S ESPECÍFICOS DE ACTUACIÓN</w:t>
      </w:r>
      <w:r w:rsidRPr="0FC7578B">
        <w:rPr>
          <w:rFonts w:ascii="Arial" w:hAnsi="Arial" w:cs="Arial"/>
          <w:b/>
          <w:bCs/>
          <w:color w:val="365F91" w:themeColor="accent1" w:themeShade="BF"/>
          <w:sz w:val="23"/>
          <w:szCs w:val="23"/>
          <w:u w:val="single"/>
        </w:rPr>
        <w:t xml:space="preserve"> </w:t>
      </w:r>
      <w:r w:rsidR="0FF5470C" w:rsidRPr="0FC7578B">
        <w:rPr>
          <w:rFonts w:ascii="Arial" w:hAnsi="Arial" w:cs="Arial"/>
          <w:b/>
          <w:bCs/>
          <w:color w:val="365F91" w:themeColor="accent1" w:themeShade="BF"/>
          <w:sz w:val="23"/>
          <w:szCs w:val="23"/>
          <w:u w:val="single"/>
        </w:rPr>
        <w:t>DE LA PARTE “B1”</w:t>
      </w:r>
      <w:r w:rsidRPr="0FC7578B">
        <w:rPr>
          <w:rFonts w:ascii="Arial" w:hAnsi="Arial" w:cs="Arial"/>
          <w:b/>
          <w:bCs/>
          <w:color w:val="365F91" w:themeColor="accent1" w:themeShade="BF"/>
          <w:sz w:val="23"/>
          <w:szCs w:val="23"/>
          <w:u w:val="single"/>
        </w:rPr>
        <w:t xml:space="preserve"> DE LA FASE DE OPOSICIÓN:</w:t>
      </w:r>
    </w:p>
    <w:p w14:paraId="6FE56944" w14:textId="7E3D88B4" w:rsidR="00595B0D" w:rsidRDefault="7B90B44A" w:rsidP="0FC7578B">
      <w:pPr>
        <w:autoSpaceDE w:val="0"/>
        <w:autoSpaceDN w:val="0"/>
        <w:adjustRightInd w:val="0"/>
        <w:spacing w:after="0" w:line="240" w:lineRule="auto"/>
        <w:jc w:val="both"/>
        <w:rPr>
          <w:rFonts w:ascii="Arial" w:hAnsi="Arial" w:cs="Arial"/>
          <w:b/>
          <w:bCs/>
          <w:color w:val="FF0000"/>
          <w:sz w:val="23"/>
          <w:szCs w:val="23"/>
          <w:u w:val="single"/>
        </w:rPr>
      </w:pPr>
      <w:r w:rsidRPr="0FC7578B">
        <w:rPr>
          <w:rFonts w:ascii="Arial" w:hAnsi="Arial" w:cs="Arial"/>
          <w:b/>
          <w:bCs/>
          <w:color w:val="548DD4" w:themeColor="text2" w:themeTint="99"/>
          <w:sz w:val="23"/>
          <w:szCs w:val="23"/>
          <w:u w:val="single"/>
          <w:bdr w:val="single" w:sz="4" w:space="0" w:color="auto"/>
        </w:rPr>
        <w:t>UNIDAD DIDÁCTICA</w:t>
      </w:r>
      <w:r w:rsidR="254CCD86" w:rsidRPr="0FC7578B">
        <w:rPr>
          <w:rFonts w:ascii="Arial" w:hAnsi="Arial" w:cs="Arial"/>
          <w:b/>
          <w:bCs/>
          <w:color w:val="548DD4" w:themeColor="text2" w:themeTint="99"/>
          <w:sz w:val="23"/>
          <w:szCs w:val="23"/>
          <w:u w:val="single"/>
          <w:bdr w:val="single" w:sz="4" w:space="0" w:color="auto"/>
        </w:rPr>
        <w:t xml:space="preserve"> </w:t>
      </w:r>
    </w:p>
    <w:p w14:paraId="2E081C8A" w14:textId="374F08A3" w:rsidR="0FC7578B" w:rsidRDefault="0FC7578B" w:rsidP="0FC7578B">
      <w:pPr>
        <w:spacing w:after="0" w:line="240" w:lineRule="auto"/>
        <w:jc w:val="both"/>
        <w:rPr>
          <w:rFonts w:ascii="Arial" w:hAnsi="Arial" w:cs="Arial"/>
          <w:b/>
          <w:bCs/>
          <w:color w:val="548DD4" w:themeColor="text2" w:themeTint="99"/>
          <w:sz w:val="23"/>
          <w:szCs w:val="23"/>
          <w:u w:val="single"/>
        </w:rPr>
      </w:pPr>
    </w:p>
    <w:p w14:paraId="6D9B7A54" w14:textId="4E86A726" w:rsidR="00FB4653" w:rsidRPr="00FB4653" w:rsidRDefault="00FB4653" w:rsidP="009E7353">
      <w:pPr>
        <w:pStyle w:val="Prrafodelista"/>
        <w:numPr>
          <w:ilvl w:val="0"/>
          <w:numId w:val="8"/>
        </w:numPr>
        <w:autoSpaceDE w:val="0"/>
        <w:autoSpaceDN w:val="0"/>
        <w:adjustRightInd w:val="0"/>
        <w:spacing w:after="0"/>
        <w:jc w:val="both"/>
        <w:rPr>
          <w:rFonts w:ascii="Arial" w:hAnsi="Arial" w:cs="Arial"/>
          <w:sz w:val="23"/>
          <w:szCs w:val="23"/>
        </w:rPr>
      </w:pPr>
      <w:r w:rsidRPr="00FB4653">
        <w:rPr>
          <w:rFonts w:ascii="Arial" w:hAnsi="Arial" w:cs="Arial"/>
          <w:sz w:val="23"/>
          <w:szCs w:val="23"/>
        </w:rPr>
        <w:t xml:space="preserve">Los aspirantes serán citados por el tribunal, </w:t>
      </w:r>
      <w:r w:rsidR="008A250D">
        <w:rPr>
          <w:rFonts w:ascii="Arial" w:hAnsi="Arial" w:cs="Arial"/>
          <w:sz w:val="23"/>
          <w:szCs w:val="23"/>
        </w:rPr>
        <w:t>que fijará la fecha y hora</w:t>
      </w:r>
      <w:r w:rsidRPr="008A250D">
        <w:rPr>
          <w:rFonts w:ascii="Arial" w:hAnsi="Arial" w:cs="Arial"/>
          <w:sz w:val="23"/>
          <w:szCs w:val="23"/>
        </w:rPr>
        <w:t xml:space="preserve"> </w:t>
      </w:r>
      <w:r w:rsidRPr="00FB4653">
        <w:rPr>
          <w:rFonts w:ascii="Arial" w:hAnsi="Arial" w:cs="Arial"/>
          <w:sz w:val="23"/>
          <w:szCs w:val="23"/>
        </w:rPr>
        <w:t xml:space="preserve">para </w:t>
      </w:r>
      <w:r w:rsidR="00DF5F96">
        <w:rPr>
          <w:rFonts w:ascii="Arial" w:hAnsi="Arial" w:cs="Arial"/>
          <w:sz w:val="23"/>
          <w:szCs w:val="23"/>
        </w:rPr>
        <w:t>el</w:t>
      </w:r>
      <w:r w:rsidRPr="00FB4653">
        <w:rPr>
          <w:rFonts w:ascii="Arial" w:hAnsi="Arial" w:cs="Arial"/>
          <w:sz w:val="23"/>
          <w:szCs w:val="23"/>
        </w:rPr>
        <w:t xml:space="preserve"> desarrollo</w:t>
      </w:r>
      <w:r w:rsidR="00DF5F96">
        <w:rPr>
          <w:rFonts w:ascii="Arial" w:hAnsi="Arial" w:cs="Arial"/>
          <w:sz w:val="23"/>
          <w:szCs w:val="23"/>
        </w:rPr>
        <w:t xml:space="preserve"> de la </w:t>
      </w:r>
      <w:r w:rsidR="00B46C9A">
        <w:rPr>
          <w:rFonts w:ascii="Arial" w:hAnsi="Arial" w:cs="Arial"/>
          <w:sz w:val="23"/>
          <w:szCs w:val="23"/>
        </w:rPr>
        <w:t>unidad didáctica</w:t>
      </w:r>
      <w:r>
        <w:rPr>
          <w:rFonts w:ascii="Arial" w:hAnsi="Arial" w:cs="Arial"/>
          <w:sz w:val="23"/>
          <w:szCs w:val="23"/>
        </w:rPr>
        <w:t xml:space="preserve"> al menos con dos días hábiles de antelación</w:t>
      </w:r>
      <w:r w:rsidRPr="00FB4653">
        <w:rPr>
          <w:rFonts w:ascii="Arial" w:hAnsi="Arial" w:cs="Arial"/>
          <w:sz w:val="23"/>
          <w:szCs w:val="23"/>
        </w:rPr>
        <w:t xml:space="preserve">. </w:t>
      </w:r>
    </w:p>
    <w:p w14:paraId="21A337B9" w14:textId="6A3C9EDE" w:rsidR="0054655A" w:rsidRPr="0054655A" w:rsidRDefault="00B46C9A" w:rsidP="009E7353">
      <w:pPr>
        <w:pStyle w:val="Prrafodelista"/>
        <w:numPr>
          <w:ilvl w:val="0"/>
          <w:numId w:val="8"/>
        </w:numPr>
        <w:autoSpaceDE w:val="0"/>
        <w:autoSpaceDN w:val="0"/>
        <w:adjustRightInd w:val="0"/>
        <w:spacing w:after="0"/>
        <w:jc w:val="both"/>
        <w:rPr>
          <w:rFonts w:ascii="Arial" w:hAnsi="Arial" w:cs="Arial"/>
          <w:color w:val="FF0000"/>
          <w:sz w:val="23"/>
          <w:szCs w:val="23"/>
        </w:rPr>
      </w:pPr>
      <w:r>
        <w:rPr>
          <w:rFonts w:ascii="Arial" w:hAnsi="Arial" w:cs="Arial"/>
          <w:sz w:val="23"/>
          <w:szCs w:val="23"/>
        </w:rPr>
        <w:t>D</w:t>
      </w:r>
      <w:r w:rsidR="00B75E1F">
        <w:rPr>
          <w:rFonts w:ascii="Arial" w:hAnsi="Arial" w:cs="Arial"/>
          <w:sz w:val="23"/>
          <w:szCs w:val="23"/>
        </w:rPr>
        <w:t>ispondrá</w:t>
      </w:r>
      <w:r>
        <w:rPr>
          <w:rFonts w:ascii="Arial" w:hAnsi="Arial" w:cs="Arial"/>
          <w:sz w:val="23"/>
          <w:szCs w:val="23"/>
        </w:rPr>
        <w:t>n</w:t>
      </w:r>
      <w:r w:rsidR="00B75E1F">
        <w:rPr>
          <w:rFonts w:ascii="Arial" w:hAnsi="Arial" w:cs="Arial"/>
          <w:sz w:val="23"/>
          <w:szCs w:val="23"/>
        </w:rPr>
        <w:t xml:space="preserve"> de 45 minutos p</w:t>
      </w:r>
      <w:r w:rsidR="00DF5F96">
        <w:rPr>
          <w:rFonts w:ascii="Arial" w:hAnsi="Arial" w:cs="Arial"/>
          <w:sz w:val="23"/>
          <w:szCs w:val="23"/>
        </w:rPr>
        <w:t>ara el desarrollo de l</w:t>
      </w:r>
      <w:r w:rsidR="004F728B" w:rsidRPr="004F728B">
        <w:rPr>
          <w:rFonts w:ascii="Arial" w:hAnsi="Arial" w:cs="Arial"/>
          <w:sz w:val="23"/>
          <w:szCs w:val="23"/>
        </w:rPr>
        <w:t xml:space="preserve">a unidad didáctica </w:t>
      </w:r>
      <w:r w:rsidR="00A56C62">
        <w:rPr>
          <w:rFonts w:ascii="Arial" w:hAnsi="Arial" w:cs="Arial"/>
          <w:sz w:val="23"/>
          <w:szCs w:val="23"/>
        </w:rPr>
        <w:t xml:space="preserve">elegida </w:t>
      </w:r>
      <w:r w:rsidR="00B75E1F">
        <w:rPr>
          <w:rFonts w:ascii="Arial" w:hAnsi="Arial" w:cs="Arial"/>
          <w:sz w:val="23"/>
          <w:szCs w:val="23"/>
        </w:rPr>
        <w:t xml:space="preserve">y de un guion que no exceda de un folio. </w:t>
      </w:r>
      <w:r w:rsidR="0075536B">
        <w:rPr>
          <w:rFonts w:ascii="Arial" w:hAnsi="Arial" w:cs="Arial"/>
          <w:sz w:val="23"/>
          <w:szCs w:val="23"/>
        </w:rPr>
        <w:t>Ambos se</w:t>
      </w:r>
      <w:r w:rsidR="00B75E1F">
        <w:rPr>
          <w:rFonts w:ascii="Arial" w:hAnsi="Arial" w:cs="Arial"/>
          <w:sz w:val="23"/>
          <w:szCs w:val="23"/>
        </w:rPr>
        <w:t xml:space="preserve"> prepararán ante el tribunal en el tiempo estipulado</w:t>
      </w:r>
      <w:r w:rsidR="0075536B">
        <w:rPr>
          <w:rFonts w:ascii="Arial" w:hAnsi="Arial" w:cs="Arial"/>
          <w:sz w:val="23"/>
          <w:szCs w:val="23"/>
        </w:rPr>
        <w:t>,</w:t>
      </w:r>
      <w:r w:rsidR="00B75E1F">
        <w:rPr>
          <w:rFonts w:ascii="Arial" w:hAnsi="Arial" w:cs="Arial"/>
          <w:sz w:val="23"/>
          <w:szCs w:val="23"/>
        </w:rPr>
        <w:t xml:space="preserve"> no pudiendo</w:t>
      </w:r>
      <w:r w:rsidR="00507DD5">
        <w:rPr>
          <w:rFonts w:ascii="Arial" w:hAnsi="Arial" w:cs="Arial"/>
          <w:sz w:val="23"/>
          <w:szCs w:val="23"/>
        </w:rPr>
        <w:t xml:space="preserve"> traerlos ya elaborados</w:t>
      </w:r>
      <w:r w:rsidR="00B75E1F">
        <w:rPr>
          <w:rFonts w:ascii="Arial" w:hAnsi="Arial" w:cs="Arial"/>
          <w:sz w:val="23"/>
          <w:szCs w:val="23"/>
        </w:rPr>
        <w:t xml:space="preserve"> de antemano ni</w:t>
      </w:r>
      <w:r w:rsidR="00507DD5">
        <w:rPr>
          <w:rFonts w:ascii="Arial" w:hAnsi="Arial" w:cs="Arial"/>
          <w:sz w:val="23"/>
          <w:szCs w:val="23"/>
        </w:rPr>
        <w:t xml:space="preserve"> ser copiados</w:t>
      </w:r>
      <w:r w:rsidR="00B75E1F">
        <w:rPr>
          <w:rFonts w:ascii="Arial" w:hAnsi="Arial" w:cs="Arial"/>
          <w:sz w:val="23"/>
          <w:szCs w:val="23"/>
        </w:rPr>
        <w:t xml:space="preserve"> </w:t>
      </w:r>
      <w:r w:rsidR="0075536B">
        <w:rPr>
          <w:rFonts w:ascii="Arial" w:hAnsi="Arial" w:cs="Arial"/>
          <w:sz w:val="23"/>
          <w:szCs w:val="23"/>
        </w:rPr>
        <w:t xml:space="preserve">de una unidad didáctica o guion </w:t>
      </w:r>
      <w:r>
        <w:rPr>
          <w:rFonts w:ascii="Arial" w:hAnsi="Arial" w:cs="Arial"/>
          <w:sz w:val="23"/>
          <w:szCs w:val="23"/>
        </w:rPr>
        <w:t xml:space="preserve">previamente </w:t>
      </w:r>
      <w:r w:rsidR="0075536B">
        <w:rPr>
          <w:rFonts w:ascii="Arial" w:hAnsi="Arial" w:cs="Arial"/>
          <w:sz w:val="23"/>
          <w:szCs w:val="23"/>
        </w:rPr>
        <w:t xml:space="preserve">hechos </w:t>
      </w:r>
      <w:r w:rsidR="0075536B" w:rsidRPr="008A250D">
        <w:rPr>
          <w:rFonts w:ascii="Arial" w:hAnsi="Arial" w:cs="Arial"/>
          <w:sz w:val="23"/>
          <w:szCs w:val="23"/>
        </w:rPr>
        <w:t>en ausencia del tribunal</w:t>
      </w:r>
      <w:r w:rsidR="00507DD5">
        <w:rPr>
          <w:rFonts w:ascii="Arial" w:hAnsi="Arial" w:cs="Arial"/>
          <w:sz w:val="23"/>
          <w:szCs w:val="23"/>
        </w:rPr>
        <w:t xml:space="preserve">. </w:t>
      </w:r>
      <w:r w:rsidR="0054655A">
        <w:rPr>
          <w:rFonts w:ascii="Arial" w:hAnsi="Arial" w:cs="Arial"/>
          <w:sz w:val="23"/>
          <w:szCs w:val="23"/>
        </w:rPr>
        <w:t>Se podr</w:t>
      </w:r>
      <w:r w:rsidR="0075536B">
        <w:rPr>
          <w:rFonts w:ascii="Arial" w:hAnsi="Arial" w:cs="Arial"/>
          <w:sz w:val="23"/>
          <w:szCs w:val="23"/>
        </w:rPr>
        <w:t>á</w:t>
      </w:r>
      <w:r w:rsidR="0054655A">
        <w:rPr>
          <w:rFonts w:ascii="Arial" w:hAnsi="Arial" w:cs="Arial"/>
          <w:sz w:val="23"/>
          <w:szCs w:val="23"/>
        </w:rPr>
        <w:t xml:space="preserve"> utilizar </w:t>
      </w:r>
      <w:r w:rsidR="0075536B">
        <w:rPr>
          <w:rFonts w:ascii="Arial" w:hAnsi="Arial" w:cs="Arial"/>
          <w:sz w:val="23"/>
          <w:szCs w:val="23"/>
        </w:rPr>
        <w:t>el material</w:t>
      </w:r>
      <w:r w:rsidR="0054655A">
        <w:rPr>
          <w:rFonts w:ascii="Arial" w:hAnsi="Arial" w:cs="Arial"/>
          <w:sz w:val="23"/>
          <w:szCs w:val="23"/>
        </w:rPr>
        <w:t xml:space="preserve"> </w:t>
      </w:r>
      <w:r w:rsidR="0075536B">
        <w:rPr>
          <w:rFonts w:ascii="Arial" w:hAnsi="Arial" w:cs="Arial"/>
          <w:sz w:val="23"/>
          <w:szCs w:val="23"/>
        </w:rPr>
        <w:t>auxiliar que se considere oportuno</w:t>
      </w:r>
      <w:r w:rsidR="0054655A">
        <w:rPr>
          <w:rFonts w:ascii="Arial" w:hAnsi="Arial" w:cs="Arial"/>
          <w:sz w:val="23"/>
          <w:szCs w:val="23"/>
        </w:rPr>
        <w:t xml:space="preserve"> para </w:t>
      </w:r>
      <w:r w:rsidR="0063542B">
        <w:rPr>
          <w:rFonts w:ascii="Arial" w:hAnsi="Arial" w:cs="Arial"/>
          <w:sz w:val="23"/>
          <w:szCs w:val="23"/>
        </w:rPr>
        <w:t xml:space="preserve">su realización. </w:t>
      </w:r>
    </w:p>
    <w:p w14:paraId="114D0390" w14:textId="77777777" w:rsidR="00B46C9A" w:rsidRDefault="0018533B" w:rsidP="009E7353">
      <w:pPr>
        <w:pStyle w:val="Prrafodelista"/>
        <w:numPr>
          <w:ilvl w:val="0"/>
          <w:numId w:val="8"/>
        </w:numPr>
        <w:autoSpaceDE w:val="0"/>
        <w:autoSpaceDN w:val="0"/>
        <w:adjustRightInd w:val="0"/>
        <w:spacing w:after="0"/>
        <w:jc w:val="both"/>
        <w:rPr>
          <w:rFonts w:ascii="Arial" w:hAnsi="Arial" w:cs="Arial"/>
          <w:color w:val="FF0000"/>
          <w:sz w:val="23"/>
          <w:szCs w:val="23"/>
        </w:rPr>
      </w:pPr>
      <w:r>
        <w:rPr>
          <w:rFonts w:ascii="Arial" w:hAnsi="Arial" w:cs="Arial"/>
          <w:sz w:val="23"/>
          <w:szCs w:val="23"/>
        </w:rPr>
        <w:t>Se</w:t>
      </w:r>
      <w:r w:rsidR="00B75E1F">
        <w:rPr>
          <w:rFonts w:ascii="Arial" w:hAnsi="Arial" w:cs="Arial"/>
          <w:sz w:val="23"/>
          <w:szCs w:val="23"/>
        </w:rPr>
        <w:t xml:space="preserve"> entregarán al tribunal </w:t>
      </w:r>
      <w:r>
        <w:rPr>
          <w:rFonts w:ascii="Arial" w:hAnsi="Arial" w:cs="Arial"/>
          <w:sz w:val="23"/>
          <w:szCs w:val="23"/>
        </w:rPr>
        <w:t>al finalizar los 45 minutos. Posteriormente,</w:t>
      </w:r>
      <w:r w:rsidR="00507DD5">
        <w:rPr>
          <w:rFonts w:ascii="Arial" w:hAnsi="Arial" w:cs="Arial"/>
          <w:sz w:val="23"/>
          <w:szCs w:val="23"/>
        </w:rPr>
        <w:t xml:space="preserve"> </w:t>
      </w:r>
      <w:r w:rsidR="00B46C9A">
        <w:rPr>
          <w:rFonts w:ascii="Arial" w:hAnsi="Arial" w:cs="Arial"/>
          <w:sz w:val="23"/>
          <w:szCs w:val="23"/>
        </w:rPr>
        <w:t xml:space="preserve">serán utilizados por el opositor </w:t>
      </w:r>
      <w:r w:rsidR="0063542B">
        <w:rPr>
          <w:rFonts w:ascii="Arial" w:hAnsi="Arial" w:cs="Arial"/>
          <w:sz w:val="23"/>
          <w:szCs w:val="23"/>
        </w:rPr>
        <w:t>durante</w:t>
      </w:r>
      <w:r w:rsidR="00B46C9A">
        <w:rPr>
          <w:rFonts w:ascii="Arial" w:hAnsi="Arial" w:cs="Arial"/>
          <w:sz w:val="23"/>
          <w:szCs w:val="23"/>
        </w:rPr>
        <w:t xml:space="preserve"> la exposición</w:t>
      </w:r>
      <w:r w:rsidR="0063542B">
        <w:rPr>
          <w:rFonts w:ascii="Arial" w:hAnsi="Arial" w:cs="Arial"/>
          <w:sz w:val="23"/>
          <w:szCs w:val="23"/>
        </w:rPr>
        <w:t xml:space="preserve"> y</w:t>
      </w:r>
      <w:r w:rsidR="00B46C9A">
        <w:rPr>
          <w:rFonts w:ascii="Arial" w:hAnsi="Arial" w:cs="Arial"/>
          <w:sz w:val="23"/>
          <w:szCs w:val="23"/>
        </w:rPr>
        <w:t xml:space="preserve"> </w:t>
      </w:r>
      <w:r w:rsidR="0063542B">
        <w:rPr>
          <w:rFonts w:ascii="Arial" w:hAnsi="Arial" w:cs="Arial"/>
          <w:sz w:val="23"/>
          <w:szCs w:val="23"/>
        </w:rPr>
        <w:t>serán</w:t>
      </w:r>
      <w:r w:rsidR="00B46C9A">
        <w:rPr>
          <w:rFonts w:ascii="Arial" w:hAnsi="Arial" w:cs="Arial"/>
          <w:sz w:val="23"/>
          <w:szCs w:val="23"/>
        </w:rPr>
        <w:t xml:space="preserve"> devueltos</w:t>
      </w:r>
      <w:r w:rsidR="0063542B">
        <w:rPr>
          <w:rFonts w:ascii="Arial" w:hAnsi="Arial" w:cs="Arial"/>
          <w:sz w:val="23"/>
          <w:szCs w:val="23"/>
        </w:rPr>
        <w:t xml:space="preserve"> al tribunal</w:t>
      </w:r>
      <w:r w:rsidR="00B46C9A">
        <w:rPr>
          <w:rFonts w:ascii="Arial" w:hAnsi="Arial" w:cs="Arial"/>
          <w:sz w:val="23"/>
          <w:szCs w:val="23"/>
        </w:rPr>
        <w:t xml:space="preserve"> al finalizar la misma</w:t>
      </w:r>
      <w:r w:rsidR="00B75E1F">
        <w:rPr>
          <w:rFonts w:ascii="Arial" w:hAnsi="Arial" w:cs="Arial"/>
          <w:sz w:val="23"/>
          <w:szCs w:val="23"/>
        </w:rPr>
        <w:t>.</w:t>
      </w:r>
      <w:r w:rsidR="00B46C9A">
        <w:rPr>
          <w:rFonts w:ascii="Arial" w:hAnsi="Arial" w:cs="Arial"/>
          <w:sz w:val="23"/>
          <w:szCs w:val="23"/>
        </w:rPr>
        <w:t xml:space="preserve"> </w:t>
      </w:r>
      <w:r w:rsidR="00B75E1F">
        <w:rPr>
          <w:rFonts w:ascii="Arial" w:hAnsi="Arial" w:cs="Arial"/>
          <w:color w:val="FF0000"/>
          <w:sz w:val="23"/>
          <w:szCs w:val="23"/>
        </w:rPr>
        <w:t xml:space="preserve"> </w:t>
      </w:r>
    </w:p>
    <w:p w14:paraId="3BAF8934" w14:textId="47C03B86" w:rsidR="004F728B" w:rsidRPr="0054655A" w:rsidRDefault="5D6BF352" w:rsidP="0054655A">
      <w:pPr>
        <w:pStyle w:val="Prrafodelista"/>
        <w:numPr>
          <w:ilvl w:val="0"/>
          <w:numId w:val="8"/>
        </w:numPr>
        <w:rPr>
          <w:rFonts w:ascii="Arial" w:hAnsi="Arial" w:cs="Arial"/>
          <w:sz w:val="23"/>
          <w:szCs w:val="23"/>
        </w:rPr>
      </w:pPr>
      <w:r w:rsidRPr="0FC7578B">
        <w:rPr>
          <w:rFonts w:ascii="Arial" w:hAnsi="Arial" w:cs="Arial"/>
          <w:sz w:val="23"/>
          <w:szCs w:val="23"/>
        </w:rPr>
        <w:t>En el caso de que el tribunal detecte que la uni</w:t>
      </w:r>
      <w:r w:rsidR="0630BB16" w:rsidRPr="0FC7578B">
        <w:rPr>
          <w:rFonts w:ascii="Arial" w:hAnsi="Arial" w:cs="Arial"/>
          <w:sz w:val="23"/>
          <w:szCs w:val="23"/>
        </w:rPr>
        <w:t xml:space="preserve">dad didáctica no cumple con el </w:t>
      </w:r>
      <w:r w:rsidRPr="0FC7578B">
        <w:rPr>
          <w:rFonts w:ascii="Arial" w:hAnsi="Arial" w:cs="Arial"/>
          <w:sz w:val="23"/>
          <w:szCs w:val="23"/>
        </w:rPr>
        <w:t>requisito de elaboración propia, la valoración que se le</w:t>
      </w:r>
      <w:r w:rsidR="5C1122CD" w:rsidRPr="0FC7578B">
        <w:rPr>
          <w:rFonts w:ascii="Arial" w:hAnsi="Arial" w:cs="Arial"/>
          <w:sz w:val="23"/>
          <w:szCs w:val="23"/>
        </w:rPr>
        <w:t xml:space="preserve"> otorgará dentro de </w:t>
      </w:r>
      <w:r w:rsidR="4777110A" w:rsidRPr="0FC7578B">
        <w:rPr>
          <w:rFonts w:ascii="Arial" w:hAnsi="Arial" w:cs="Arial"/>
          <w:sz w:val="23"/>
          <w:szCs w:val="23"/>
        </w:rPr>
        <w:t>la parte</w:t>
      </w:r>
      <w:r w:rsidRPr="0FC7578B">
        <w:rPr>
          <w:rFonts w:ascii="Arial" w:hAnsi="Arial" w:cs="Arial"/>
          <w:sz w:val="23"/>
          <w:szCs w:val="23"/>
        </w:rPr>
        <w:t xml:space="preserve"> </w:t>
      </w:r>
      <w:r w:rsidR="5C1122CD" w:rsidRPr="0FC7578B">
        <w:rPr>
          <w:rFonts w:ascii="Arial" w:hAnsi="Arial" w:cs="Arial"/>
          <w:sz w:val="23"/>
          <w:szCs w:val="23"/>
        </w:rPr>
        <w:t xml:space="preserve">B1 </w:t>
      </w:r>
      <w:r w:rsidRPr="0FC7578B">
        <w:rPr>
          <w:rFonts w:ascii="Arial" w:hAnsi="Arial" w:cs="Arial"/>
          <w:sz w:val="23"/>
          <w:szCs w:val="23"/>
        </w:rPr>
        <w:t xml:space="preserve">de la fase de oposición será de 0 puntos.  </w:t>
      </w:r>
    </w:p>
    <w:p w14:paraId="48BFA663" w14:textId="77777777" w:rsidR="004F728B" w:rsidRPr="004F728B" w:rsidRDefault="004F728B" w:rsidP="004F728B">
      <w:pPr>
        <w:pStyle w:val="Prrafodelista"/>
        <w:numPr>
          <w:ilvl w:val="0"/>
          <w:numId w:val="8"/>
        </w:numPr>
        <w:autoSpaceDE w:val="0"/>
        <w:autoSpaceDN w:val="0"/>
        <w:adjustRightInd w:val="0"/>
        <w:spacing w:after="0"/>
        <w:jc w:val="both"/>
        <w:rPr>
          <w:rFonts w:ascii="Arial" w:hAnsi="Arial" w:cs="Arial"/>
          <w:color w:val="FF0000"/>
          <w:sz w:val="23"/>
          <w:szCs w:val="23"/>
        </w:rPr>
      </w:pPr>
      <w:r>
        <w:rPr>
          <w:rFonts w:ascii="Arial" w:hAnsi="Arial" w:cs="Arial"/>
          <w:sz w:val="23"/>
          <w:szCs w:val="23"/>
        </w:rPr>
        <w:t>El formato</w:t>
      </w:r>
      <w:r w:rsidRPr="00F8106A">
        <w:rPr>
          <w:rFonts w:ascii="Arial" w:hAnsi="Arial" w:cs="Arial"/>
          <w:sz w:val="23"/>
          <w:szCs w:val="23"/>
        </w:rPr>
        <w:t xml:space="preserve"> se ajustará a las indicaciones expuestas en la convocatori</w:t>
      </w:r>
      <w:r w:rsidRPr="004F728B">
        <w:rPr>
          <w:rFonts w:ascii="Arial" w:hAnsi="Arial" w:cs="Arial"/>
          <w:color w:val="000000"/>
          <w:sz w:val="23"/>
          <w:szCs w:val="23"/>
        </w:rPr>
        <w:t>a.</w:t>
      </w:r>
    </w:p>
    <w:p w14:paraId="022866F9" w14:textId="77777777" w:rsidR="004F728B" w:rsidRPr="00B830B5" w:rsidRDefault="004F728B" w:rsidP="004F728B">
      <w:pPr>
        <w:pStyle w:val="Prrafodelista"/>
        <w:numPr>
          <w:ilvl w:val="0"/>
          <w:numId w:val="8"/>
        </w:numPr>
        <w:jc w:val="both"/>
        <w:rPr>
          <w:rFonts w:ascii="Arial" w:hAnsi="Arial" w:cs="Arial"/>
          <w:sz w:val="23"/>
          <w:szCs w:val="23"/>
        </w:rPr>
      </w:pPr>
      <w:r w:rsidRPr="00B830B5">
        <w:rPr>
          <w:rFonts w:ascii="Arial" w:hAnsi="Arial" w:cs="Arial"/>
          <w:sz w:val="23"/>
          <w:szCs w:val="23"/>
        </w:rPr>
        <w:lastRenderedPageBreak/>
        <w:t>Los currículos a los que se hace referencia en esta convocatoria serán los vigentes en Castilla-</w:t>
      </w:r>
      <w:r>
        <w:rPr>
          <w:rFonts w:ascii="Arial" w:hAnsi="Arial" w:cs="Arial"/>
          <w:sz w:val="23"/>
          <w:szCs w:val="23"/>
        </w:rPr>
        <w:t>La Mancha para el curso 2022-2023</w:t>
      </w:r>
      <w:r w:rsidRPr="00B830B5">
        <w:rPr>
          <w:rFonts w:ascii="Arial" w:hAnsi="Arial" w:cs="Arial"/>
          <w:sz w:val="23"/>
          <w:szCs w:val="23"/>
        </w:rPr>
        <w:t>.</w:t>
      </w:r>
    </w:p>
    <w:p w14:paraId="61F526A1" w14:textId="1E80940C" w:rsidR="00595B0D" w:rsidRDefault="004F728B" w:rsidP="00176CA8">
      <w:pPr>
        <w:pStyle w:val="Prrafodelista"/>
        <w:numPr>
          <w:ilvl w:val="0"/>
          <w:numId w:val="8"/>
        </w:numPr>
        <w:autoSpaceDE w:val="0"/>
        <w:autoSpaceDN w:val="0"/>
        <w:adjustRightInd w:val="0"/>
        <w:spacing w:after="0"/>
        <w:jc w:val="both"/>
        <w:rPr>
          <w:rFonts w:ascii="Arial" w:hAnsi="Arial" w:cs="Arial"/>
          <w:color w:val="FF0000"/>
          <w:sz w:val="23"/>
          <w:szCs w:val="23"/>
        </w:rPr>
      </w:pPr>
      <w:r w:rsidRPr="004F728B">
        <w:rPr>
          <w:rFonts w:ascii="Arial" w:hAnsi="Arial" w:cs="Arial"/>
          <w:color w:val="000000"/>
          <w:sz w:val="23"/>
          <w:szCs w:val="23"/>
        </w:rPr>
        <w:t>L</w:t>
      </w:r>
      <w:r w:rsidRPr="008A250D">
        <w:rPr>
          <w:rFonts w:ascii="Arial" w:hAnsi="Arial" w:cs="Arial"/>
          <w:sz w:val="23"/>
          <w:szCs w:val="23"/>
        </w:rPr>
        <w:t>a unidad didáctica hará referencia al currículo de un área, materia o módulo</w:t>
      </w:r>
      <w:r w:rsidR="00176CA8" w:rsidRPr="008A250D">
        <w:rPr>
          <w:rFonts w:ascii="Arial" w:hAnsi="Arial" w:cs="Arial"/>
          <w:sz w:val="23"/>
          <w:szCs w:val="23"/>
        </w:rPr>
        <w:t>,</w:t>
      </w:r>
      <w:r w:rsidRPr="008A250D">
        <w:rPr>
          <w:rFonts w:ascii="Arial" w:hAnsi="Arial" w:cs="Arial"/>
          <w:sz w:val="23"/>
          <w:szCs w:val="23"/>
        </w:rPr>
        <w:t xml:space="preserve"> relacionados con la especialidad por la que se participa, y en la q</w:t>
      </w:r>
      <w:r w:rsidR="00233DA2" w:rsidRPr="008A250D">
        <w:rPr>
          <w:rFonts w:ascii="Arial" w:hAnsi="Arial" w:cs="Arial"/>
          <w:sz w:val="23"/>
          <w:szCs w:val="23"/>
        </w:rPr>
        <w:t>ue se especificarán, entre otros apartados</w:t>
      </w:r>
      <w:r w:rsidRPr="008A250D">
        <w:rPr>
          <w:rFonts w:ascii="Arial" w:hAnsi="Arial" w:cs="Arial"/>
          <w:sz w:val="23"/>
          <w:szCs w:val="23"/>
        </w:rPr>
        <w:t>, la contextualización, referencias legislativas</w:t>
      </w:r>
      <w:r w:rsidR="00233DA2">
        <w:rPr>
          <w:rFonts w:ascii="Arial" w:hAnsi="Arial" w:cs="Arial"/>
          <w:sz w:val="23"/>
          <w:szCs w:val="23"/>
        </w:rPr>
        <w:t>,</w:t>
      </w:r>
      <w:r w:rsidRPr="004F728B">
        <w:rPr>
          <w:rFonts w:ascii="Arial" w:hAnsi="Arial" w:cs="Arial"/>
          <w:sz w:val="23"/>
          <w:szCs w:val="23"/>
        </w:rPr>
        <w:t xml:space="preserve"> objetivos</w:t>
      </w:r>
      <w:r w:rsidR="00176CA8">
        <w:rPr>
          <w:rFonts w:ascii="Arial" w:hAnsi="Arial" w:cs="Arial"/>
          <w:sz w:val="23"/>
          <w:szCs w:val="23"/>
        </w:rPr>
        <w:t xml:space="preserve"> </w:t>
      </w:r>
      <w:r w:rsidR="00233DA2">
        <w:rPr>
          <w:rFonts w:ascii="Arial" w:hAnsi="Arial" w:cs="Arial"/>
          <w:sz w:val="23"/>
          <w:szCs w:val="23"/>
        </w:rPr>
        <w:t>de aprendizaje</w:t>
      </w:r>
      <w:r w:rsidRPr="004F728B">
        <w:rPr>
          <w:rFonts w:ascii="Arial" w:hAnsi="Arial" w:cs="Arial"/>
          <w:sz w:val="23"/>
          <w:szCs w:val="23"/>
        </w:rPr>
        <w:t xml:space="preserve">, contenidos, </w:t>
      </w:r>
      <w:r w:rsidR="00233DA2">
        <w:rPr>
          <w:rFonts w:ascii="Arial" w:hAnsi="Arial" w:cs="Arial"/>
          <w:sz w:val="23"/>
          <w:szCs w:val="23"/>
        </w:rPr>
        <w:t xml:space="preserve">actividades de enseñanza-aprendizaje, </w:t>
      </w:r>
      <w:r w:rsidRPr="004F728B">
        <w:rPr>
          <w:rFonts w:ascii="Arial" w:hAnsi="Arial" w:cs="Arial"/>
          <w:sz w:val="23"/>
          <w:szCs w:val="23"/>
        </w:rPr>
        <w:t>criterios de evaluación, criterios de calificación y metodología, así como la</w:t>
      </w:r>
      <w:r w:rsidR="00F735A3">
        <w:rPr>
          <w:rFonts w:ascii="Arial" w:hAnsi="Arial" w:cs="Arial"/>
          <w:sz w:val="23"/>
          <w:szCs w:val="23"/>
        </w:rPr>
        <w:t>s medidas de inclusión educativa.</w:t>
      </w:r>
      <w:r w:rsidR="00233DA2">
        <w:rPr>
          <w:rFonts w:ascii="Arial" w:hAnsi="Arial" w:cs="Arial"/>
          <w:color w:val="FF0000"/>
          <w:sz w:val="23"/>
          <w:szCs w:val="23"/>
        </w:rPr>
        <w:t xml:space="preserve"> </w:t>
      </w:r>
    </w:p>
    <w:p w14:paraId="3F8ED16C" w14:textId="1F11B540" w:rsidR="00B46C9A" w:rsidRPr="008A250D" w:rsidRDefault="5D6BF352" w:rsidP="00176CA8">
      <w:pPr>
        <w:pStyle w:val="Prrafodelista"/>
        <w:numPr>
          <w:ilvl w:val="0"/>
          <w:numId w:val="8"/>
        </w:numPr>
        <w:autoSpaceDE w:val="0"/>
        <w:autoSpaceDN w:val="0"/>
        <w:adjustRightInd w:val="0"/>
        <w:spacing w:after="0"/>
        <w:jc w:val="both"/>
        <w:rPr>
          <w:rFonts w:ascii="Arial" w:hAnsi="Arial" w:cs="Arial"/>
          <w:sz w:val="23"/>
          <w:szCs w:val="23"/>
        </w:rPr>
      </w:pPr>
      <w:r w:rsidRPr="0FC7578B">
        <w:rPr>
          <w:rFonts w:ascii="Arial" w:hAnsi="Arial" w:cs="Arial"/>
          <w:sz w:val="23"/>
          <w:szCs w:val="23"/>
        </w:rPr>
        <w:t>La exposición de la unidad didáctica ante el tribunal tendrá una duración máxima de 30 minutos</w:t>
      </w:r>
      <w:r w:rsidR="78379C44" w:rsidRPr="0FC7578B">
        <w:rPr>
          <w:rFonts w:ascii="Arial" w:hAnsi="Arial" w:cs="Arial"/>
          <w:sz w:val="23"/>
          <w:szCs w:val="23"/>
        </w:rPr>
        <w:t xml:space="preserve"> y no se podrá utilizar material complementario de ningún tipo ex</w:t>
      </w:r>
      <w:r w:rsidR="5C1122CD" w:rsidRPr="0FC7578B">
        <w:rPr>
          <w:rFonts w:ascii="Arial" w:hAnsi="Arial" w:cs="Arial"/>
          <w:sz w:val="23"/>
          <w:szCs w:val="23"/>
        </w:rPr>
        <w:t>cepto tiza/rotulador y pizarra/</w:t>
      </w:r>
      <w:proofErr w:type="spellStart"/>
      <w:r w:rsidR="5C1122CD" w:rsidRPr="0FC7578B">
        <w:rPr>
          <w:rFonts w:ascii="Arial" w:hAnsi="Arial" w:cs="Arial"/>
          <w:sz w:val="23"/>
          <w:szCs w:val="23"/>
        </w:rPr>
        <w:t>v</w:t>
      </w:r>
      <w:r w:rsidR="78379C44" w:rsidRPr="0FC7578B">
        <w:rPr>
          <w:rFonts w:ascii="Arial" w:hAnsi="Arial" w:cs="Arial"/>
          <w:sz w:val="23"/>
          <w:szCs w:val="23"/>
        </w:rPr>
        <w:t>e</w:t>
      </w:r>
      <w:r w:rsidR="5C1122CD" w:rsidRPr="0FC7578B">
        <w:rPr>
          <w:rFonts w:ascii="Arial" w:hAnsi="Arial" w:cs="Arial"/>
          <w:sz w:val="23"/>
          <w:szCs w:val="23"/>
        </w:rPr>
        <w:t>l</w:t>
      </w:r>
      <w:r w:rsidR="78379C44" w:rsidRPr="0FC7578B">
        <w:rPr>
          <w:rFonts w:ascii="Arial" w:hAnsi="Arial" w:cs="Arial"/>
          <w:sz w:val="23"/>
          <w:szCs w:val="23"/>
        </w:rPr>
        <w:t>leda</w:t>
      </w:r>
      <w:proofErr w:type="spellEnd"/>
      <w:r w:rsidRPr="0FC7578B">
        <w:rPr>
          <w:rFonts w:ascii="Arial" w:hAnsi="Arial" w:cs="Arial"/>
          <w:sz w:val="23"/>
          <w:szCs w:val="23"/>
        </w:rPr>
        <w:t>.</w:t>
      </w:r>
    </w:p>
    <w:p w14:paraId="3FE9F23F" w14:textId="77777777" w:rsidR="00B46C9A" w:rsidRPr="00176CA8" w:rsidRDefault="00B46C9A" w:rsidP="0054655A">
      <w:pPr>
        <w:pStyle w:val="Prrafodelista"/>
        <w:autoSpaceDE w:val="0"/>
        <w:autoSpaceDN w:val="0"/>
        <w:adjustRightInd w:val="0"/>
        <w:spacing w:after="0"/>
        <w:jc w:val="both"/>
        <w:rPr>
          <w:rFonts w:ascii="Arial" w:hAnsi="Arial" w:cs="Arial"/>
          <w:color w:val="FF0000"/>
          <w:sz w:val="23"/>
          <w:szCs w:val="23"/>
        </w:rPr>
      </w:pPr>
    </w:p>
    <w:p w14:paraId="1F72F646" w14:textId="77777777" w:rsidR="00AF3C76" w:rsidRDefault="00AF3C76" w:rsidP="0025716A">
      <w:pPr>
        <w:spacing w:after="0"/>
        <w:jc w:val="both"/>
        <w:rPr>
          <w:rFonts w:ascii="Arial" w:hAnsi="Arial" w:cs="Arial"/>
          <w:b/>
          <w:bCs/>
          <w:sz w:val="23"/>
          <w:szCs w:val="23"/>
          <w:u w:val="single"/>
        </w:rPr>
      </w:pPr>
    </w:p>
    <w:p w14:paraId="4CFCCFE6" w14:textId="6B752D81" w:rsidR="00AF3C76" w:rsidRPr="00183817" w:rsidRDefault="39F5FBF0" w:rsidP="0FC7578B">
      <w:pPr>
        <w:widowControl w:val="0"/>
        <w:pBdr>
          <w:top w:val="nil"/>
          <w:left w:val="nil"/>
          <w:bottom w:val="nil"/>
          <w:right w:val="nil"/>
          <w:between w:val="nil"/>
        </w:pBdr>
        <w:spacing w:after="0" w:line="240" w:lineRule="auto"/>
        <w:ind w:right="385"/>
        <w:jc w:val="both"/>
        <w:rPr>
          <w:rFonts w:ascii="Arial" w:eastAsia="Arial" w:hAnsi="Arial" w:cs="Arial"/>
          <w:b/>
          <w:bCs/>
          <w:sz w:val="23"/>
          <w:szCs w:val="23"/>
          <w:u w:val="single"/>
        </w:rPr>
      </w:pPr>
      <w:r w:rsidRPr="0FC7578B">
        <w:rPr>
          <w:rFonts w:ascii="Arial" w:eastAsia="Arial" w:hAnsi="Arial" w:cs="Arial"/>
          <w:b/>
          <w:bCs/>
          <w:sz w:val="23"/>
          <w:szCs w:val="23"/>
          <w:u w:val="single"/>
        </w:rPr>
        <w:t xml:space="preserve">CRITERIOS DE EVALUACIÓN: </w:t>
      </w:r>
      <w:r w:rsidR="737FDC46" w:rsidRPr="0FC7578B">
        <w:rPr>
          <w:rFonts w:ascii="Arial" w:eastAsia="Arial" w:hAnsi="Arial" w:cs="Arial"/>
          <w:b/>
          <w:bCs/>
          <w:sz w:val="23"/>
          <w:szCs w:val="23"/>
          <w:u w:val="single"/>
        </w:rPr>
        <w:t>PREPARAC</w:t>
      </w:r>
      <w:r w:rsidRPr="0FC7578B">
        <w:rPr>
          <w:rFonts w:ascii="Arial" w:eastAsia="Arial" w:hAnsi="Arial" w:cs="Arial"/>
          <w:b/>
          <w:bCs/>
          <w:sz w:val="23"/>
          <w:szCs w:val="23"/>
          <w:u w:val="single"/>
        </w:rPr>
        <w:t xml:space="preserve">IÓN, PRESENTACIÓN Y EXPOSICIÓN </w:t>
      </w:r>
      <w:r w:rsidR="737FDC46" w:rsidRPr="0FC7578B">
        <w:rPr>
          <w:rFonts w:ascii="Arial" w:eastAsia="Arial" w:hAnsi="Arial" w:cs="Arial"/>
          <w:b/>
          <w:bCs/>
          <w:sz w:val="23"/>
          <w:szCs w:val="23"/>
          <w:u w:val="single"/>
        </w:rPr>
        <w:t>DE UNA UNIDAD DIDÁCTICA</w:t>
      </w:r>
    </w:p>
    <w:p w14:paraId="08CE6F91" w14:textId="77777777" w:rsidR="00AF3C76" w:rsidRPr="00AF3C76" w:rsidRDefault="00AF3C76" w:rsidP="00AF3C76">
      <w:pPr>
        <w:widowControl w:val="0"/>
        <w:pBdr>
          <w:top w:val="nil"/>
          <w:left w:val="nil"/>
          <w:bottom w:val="nil"/>
          <w:right w:val="nil"/>
          <w:between w:val="nil"/>
        </w:pBdr>
        <w:spacing w:after="0" w:line="240" w:lineRule="auto"/>
        <w:ind w:right="385"/>
        <w:jc w:val="both"/>
        <w:rPr>
          <w:rFonts w:ascii="Arial" w:eastAsia="Arial" w:hAnsi="Arial" w:cs="Arial"/>
          <w:b/>
          <w:sz w:val="23"/>
          <w:szCs w:val="23"/>
        </w:rPr>
      </w:pPr>
    </w:p>
    <w:p w14:paraId="61CDCEAD" w14:textId="77777777" w:rsidR="00AF3C76" w:rsidRPr="00AF3C76" w:rsidRDefault="00AF3C76" w:rsidP="00AF3C76">
      <w:pPr>
        <w:widowControl w:val="0"/>
        <w:pBdr>
          <w:top w:val="nil"/>
          <w:left w:val="nil"/>
          <w:bottom w:val="nil"/>
          <w:right w:val="nil"/>
          <w:between w:val="nil"/>
        </w:pBdr>
        <w:spacing w:after="0" w:line="240" w:lineRule="auto"/>
        <w:ind w:right="385"/>
        <w:jc w:val="both"/>
        <w:rPr>
          <w:rFonts w:ascii="Arial" w:eastAsia="Arial" w:hAnsi="Arial" w:cs="Arial"/>
          <w:sz w:val="23"/>
          <w:szCs w:val="23"/>
        </w:rPr>
      </w:pPr>
    </w:p>
    <w:tbl>
      <w:tblPr>
        <w:tblW w:w="9960"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675"/>
      </w:tblGrid>
      <w:tr w:rsidR="00AF3C76" w:rsidRPr="00AF3C76" w14:paraId="51CCC437" w14:textId="77777777" w:rsidTr="0FC7578B">
        <w:tc>
          <w:tcPr>
            <w:tcW w:w="3285" w:type="dxa"/>
            <w:shd w:val="clear" w:color="auto" w:fill="FFFFFF" w:themeFill="background1"/>
            <w:tcMar>
              <w:top w:w="100" w:type="dxa"/>
              <w:left w:w="100" w:type="dxa"/>
              <w:bottom w:w="100" w:type="dxa"/>
              <w:right w:w="100" w:type="dxa"/>
            </w:tcMar>
            <w:vAlign w:val="center"/>
          </w:tcPr>
          <w:p w14:paraId="15FD1BDE" w14:textId="17844AC9" w:rsidR="00183817" w:rsidRPr="00AF3C76" w:rsidRDefault="737FDC46" w:rsidP="0FC7578B">
            <w:pPr>
              <w:widowControl w:val="0"/>
              <w:spacing w:after="0" w:line="240" w:lineRule="auto"/>
              <w:ind w:left="397" w:right="397" w:firstLine="1"/>
              <w:jc w:val="center"/>
              <w:rPr>
                <w:rFonts w:ascii="Arial" w:eastAsia="Arial" w:hAnsi="Arial" w:cs="Arial"/>
                <w:b/>
                <w:bCs/>
                <w:sz w:val="23"/>
                <w:szCs w:val="23"/>
              </w:rPr>
            </w:pPr>
            <w:r w:rsidRPr="0FC7578B">
              <w:rPr>
                <w:rFonts w:ascii="Arial" w:eastAsia="Arial" w:hAnsi="Arial" w:cs="Arial"/>
                <w:b/>
                <w:bCs/>
                <w:sz w:val="23"/>
                <w:szCs w:val="23"/>
              </w:rPr>
              <w:t>PONDERACIÓN</w:t>
            </w:r>
          </w:p>
        </w:tc>
        <w:tc>
          <w:tcPr>
            <w:tcW w:w="6675" w:type="dxa"/>
            <w:shd w:val="clear" w:color="auto" w:fill="FFFFFF" w:themeFill="background1"/>
            <w:tcMar>
              <w:top w:w="100" w:type="dxa"/>
              <w:left w:w="100" w:type="dxa"/>
              <w:bottom w:w="100" w:type="dxa"/>
              <w:right w:w="100" w:type="dxa"/>
            </w:tcMar>
            <w:vAlign w:val="center"/>
          </w:tcPr>
          <w:p w14:paraId="32EED67F" w14:textId="2C817FCA" w:rsidR="00AF3C76" w:rsidRPr="00AF3C76" w:rsidRDefault="737FDC46" w:rsidP="0FC7578B">
            <w:pPr>
              <w:widowControl w:val="0"/>
              <w:spacing w:after="0" w:line="240" w:lineRule="auto"/>
              <w:ind w:left="397" w:right="397" w:firstLine="1"/>
              <w:jc w:val="center"/>
              <w:rPr>
                <w:rFonts w:ascii="Arial" w:eastAsia="Arial" w:hAnsi="Arial" w:cs="Arial"/>
                <w:b/>
                <w:bCs/>
                <w:sz w:val="23"/>
                <w:szCs w:val="23"/>
              </w:rPr>
            </w:pPr>
            <w:r w:rsidRPr="0FC7578B">
              <w:rPr>
                <w:rFonts w:ascii="Arial" w:eastAsia="Arial" w:hAnsi="Arial" w:cs="Arial"/>
                <w:b/>
                <w:bCs/>
                <w:sz w:val="23"/>
                <w:szCs w:val="23"/>
              </w:rPr>
              <w:t>CRITE</w:t>
            </w:r>
            <w:r w:rsidR="00123976">
              <w:rPr>
                <w:rFonts w:ascii="Arial" w:eastAsia="Arial" w:hAnsi="Arial" w:cs="Arial"/>
                <w:b/>
                <w:bCs/>
                <w:sz w:val="23"/>
                <w:szCs w:val="23"/>
              </w:rPr>
              <w:t>RIOS DE EVALUACIÓN</w:t>
            </w:r>
          </w:p>
        </w:tc>
      </w:tr>
      <w:tr w:rsidR="00AF3C76" w:rsidRPr="00AF3C76" w14:paraId="59265F73" w14:textId="77777777" w:rsidTr="0FC7578B">
        <w:trPr>
          <w:trHeight w:val="620"/>
        </w:trPr>
        <w:tc>
          <w:tcPr>
            <w:tcW w:w="3285" w:type="dxa"/>
            <w:shd w:val="clear" w:color="auto" w:fill="auto"/>
            <w:tcMar>
              <w:top w:w="100" w:type="dxa"/>
              <w:left w:w="100" w:type="dxa"/>
              <w:bottom w:w="100" w:type="dxa"/>
              <w:right w:w="100" w:type="dxa"/>
            </w:tcMar>
            <w:vAlign w:val="center"/>
          </w:tcPr>
          <w:p w14:paraId="52E56223" w14:textId="2081CB4C" w:rsidR="00AF3C76" w:rsidRPr="00AF3C76" w:rsidRDefault="57055CEE"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10</w:t>
            </w:r>
            <w:r w:rsidR="737FDC46" w:rsidRPr="0FC7578B">
              <w:rPr>
                <w:rFonts w:ascii="Arial" w:eastAsia="Arial" w:hAnsi="Arial" w:cs="Arial"/>
                <w:sz w:val="23"/>
                <w:szCs w:val="23"/>
              </w:rPr>
              <w:t>%</w:t>
            </w:r>
          </w:p>
        </w:tc>
        <w:tc>
          <w:tcPr>
            <w:tcW w:w="6675" w:type="dxa"/>
            <w:shd w:val="clear" w:color="auto" w:fill="auto"/>
            <w:tcMar>
              <w:top w:w="100" w:type="dxa"/>
              <w:left w:w="100" w:type="dxa"/>
              <w:bottom w:w="100" w:type="dxa"/>
              <w:right w:w="100" w:type="dxa"/>
            </w:tcMar>
            <w:vAlign w:val="center"/>
          </w:tcPr>
          <w:p w14:paraId="1F3FE79D" w14:textId="2491FC62" w:rsidR="00576D77" w:rsidRPr="00AF3C76"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CONTEXTUALIZACIÓN</w:t>
            </w:r>
          </w:p>
        </w:tc>
      </w:tr>
      <w:tr w:rsidR="00AF3C76" w:rsidRPr="00AF3C76" w14:paraId="1A405E9A" w14:textId="77777777" w:rsidTr="0FC7578B">
        <w:trPr>
          <w:trHeight w:val="631"/>
        </w:trPr>
        <w:tc>
          <w:tcPr>
            <w:tcW w:w="3285" w:type="dxa"/>
            <w:shd w:val="clear" w:color="auto" w:fill="auto"/>
            <w:tcMar>
              <w:top w:w="100" w:type="dxa"/>
              <w:left w:w="100" w:type="dxa"/>
              <w:bottom w:w="100" w:type="dxa"/>
              <w:right w:w="100" w:type="dxa"/>
            </w:tcMar>
            <w:vAlign w:val="center"/>
          </w:tcPr>
          <w:p w14:paraId="07547A01" w14:textId="2D50E02D" w:rsidR="00AF3C76" w:rsidRPr="00AF3C76" w:rsidRDefault="737FDC46"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10%</w:t>
            </w:r>
          </w:p>
        </w:tc>
        <w:tc>
          <w:tcPr>
            <w:tcW w:w="6675" w:type="dxa"/>
            <w:shd w:val="clear" w:color="auto" w:fill="auto"/>
            <w:tcMar>
              <w:top w:w="100" w:type="dxa"/>
              <w:left w:w="100" w:type="dxa"/>
              <w:bottom w:w="100" w:type="dxa"/>
              <w:right w:w="100" w:type="dxa"/>
            </w:tcMar>
            <w:vAlign w:val="center"/>
          </w:tcPr>
          <w:p w14:paraId="5043CB0F" w14:textId="69C37C4F" w:rsidR="00AF3C76" w:rsidRPr="00AF3C76"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OBJETIVOS DE APRENDIZAJE</w:t>
            </w:r>
          </w:p>
        </w:tc>
      </w:tr>
      <w:tr w:rsidR="008559D8" w:rsidRPr="00AF3C76" w14:paraId="7B8680C2" w14:textId="77777777" w:rsidTr="0FC7578B">
        <w:trPr>
          <w:trHeight w:val="488"/>
        </w:trPr>
        <w:tc>
          <w:tcPr>
            <w:tcW w:w="3285" w:type="dxa"/>
            <w:shd w:val="clear" w:color="auto" w:fill="auto"/>
            <w:tcMar>
              <w:top w:w="100" w:type="dxa"/>
              <w:left w:w="100" w:type="dxa"/>
              <w:bottom w:w="100" w:type="dxa"/>
              <w:right w:w="100" w:type="dxa"/>
            </w:tcMar>
            <w:vAlign w:val="center"/>
          </w:tcPr>
          <w:p w14:paraId="6B8EA62D" w14:textId="669D22E2" w:rsidR="006E7145" w:rsidRPr="00AF3C76" w:rsidRDefault="4D3BBF48"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5</w:t>
            </w:r>
            <w:r w:rsidR="3564B9E7" w:rsidRPr="0FC7578B">
              <w:rPr>
                <w:rFonts w:ascii="Arial" w:eastAsia="Arial" w:hAnsi="Arial" w:cs="Arial"/>
                <w:sz w:val="23"/>
                <w:szCs w:val="23"/>
              </w:rPr>
              <w:t>%</w:t>
            </w:r>
          </w:p>
        </w:tc>
        <w:tc>
          <w:tcPr>
            <w:tcW w:w="6675" w:type="dxa"/>
            <w:shd w:val="clear" w:color="auto" w:fill="auto"/>
            <w:tcMar>
              <w:top w:w="100" w:type="dxa"/>
              <w:left w:w="100" w:type="dxa"/>
              <w:bottom w:w="100" w:type="dxa"/>
              <w:right w:w="100" w:type="dxa"/>
            </w:tcMar>
            <w:vAlign w:val="center"/>
          </w:tcPr>
          <w:p w14:paraId="5A8A0249" w14:textId="36E9A54A" w:rsidR="008559D8" w:rsidRPr="008A250D"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TEMPORALIZACIÓN</w:t>
            </w:r>
          </w:p>
        </w:tc>
      </w:tr>
      <w:tr w:rsidR="00AF3C76" w:rsidRPr="00AF3C76" w14:paraId="4A6EA667" w14:textId="77777777" w:rsidTr="0FC7578B">
        <w:trPr>
          <w:trHeight w:val="543"/>
        </w:trPr>
        <w:tc>
          <w:tcPr>
            <w:tcW w:w="3285" w:type="dxa"/>
            <w:shd w:val="clear" w:color="auto" w:fill="auto"/>
            <w:tcMar>
              <w:top w:w="100" w:type="dxa"/>
              <w:left w:w="100" w:type="dxa"/>
              <w:bottom w:w="100" w:type="dxa"/>
              <w:right w:w="100" w:type="dxa"/>
            </w:tcMar>
            <w:vAlign w:val="center"/>
          </w:tcPr>
          <w:p w14:paraId="07459315" w14:textId="475B1F16" w:rsidR="00AF3C76" w:rsidRPr="00AF3C76" w:rsidRDefault="737FDC46"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10%</w:t>
            </w:r>
          </w:p>
        </w:tc>
        <w:tc>
          <w:tcPr>
            <w:tcW w:w="6675" w:type="dxa"/>
            <w:shd w:val="clear" w:color="auto" w:fill="auto"/>
            <w:tcMar>
              <w:top w:w="100" w:type="dxa"/>
              <w:left w:w="100" w:type="dxa"/>
              <w:bottom w:w="100" w:type="dxa"/>
              <w:right w:w="100" w:type="dxa"/>
            </w:tcMar>
            <w:vAlign w:val="center"/>
          </w:tcPr>
          <w:p w14:paraId="24170D86" w14:textId="7FDF196B" w:rsidR="00AF3C76" w:rsidRPr="00AF3C76"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CONTENIDOS</w:t>
            </w:r>
          </w:p>
        </w:tc>
      </w:tr>
      <w:tr w:rsidR="00AF3C76" w:rsidRPr="00AF3C76" w14:paraId="298939FE" w14:textId="77777777" w:rsidTr="0FC7578B">
        <w:trPr>
          <w:trHeight w:val="1051"/>
        </w:trPr>
        <w:tc>
          <w:tcPr>
            <w:tcW w:w="3285" w:type="dxa"/>
            <w:shd w:val="clear" w:color="auto" w:fill="auto"/>
            <w:tcMar>
              <w:top w:w="100" w:type="dxa"/>
              <w:left w:w="100" w:type="dxa"/>
              <w:bottom w:w="100" w:type="dxa"/>
              <w:right w:w="100" w:type="dxa"/>
            </w:tcMar>
            <w:vAlign w:val="center"/>
          </w:tcPr>
          <w:p w14:paraId="6537F28F" w14:textId="3186A501" w:rsidR="00AF3C76" w:rsidRPr="00AF3C76" w:rsidRDefault="737FDC46"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5%</w:t>
            </w:r>
          </w:p>
        </w:tc>
        <w:tc>
          <w:tcPr>
            <w:tcW w:w="6675" w:type="dxa"/>
            <w:shd w:val="clear" w:color="auto" w:fill="auto"/>
            <w:tcMar>
              <w:top w:w="100" w:type="dxa"/>
              <w:left w:w="100" w:type="dxa"/>
              <w:bottom w:w="100" w:type="dxa"/>
              <w:right w:w="100" w:type="dxa"/>
            </w:tcMar>
            <w:vAlign w:val="center"/>
          </w:tcPr>
          <w:p w14:paraId="3D6A61EB" w14:textId="77777777" w:rsidR="008E6D00"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RESULTADOS DE APRENDIZAJE /</w:t>
            </w:r>
          </w:p>
          <w:p w14:paraId="13589D62" w14:textId="735E39EE" w:rsidR="00AF3C76" w:rsidRPr="00AF3C76"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CAPACIDADES TERMINALES</w:t>
            </w:r>
          </w:p>
        </w:tc>
      </w:tr>
      <w:tr w:rsidR="00AF3C76" w:rsidRPr="00AF3C76" w14:paraId="7CC36832" w14:textId="77777777" w:rsidTr="0FC7578B">
        <w:tc>
          <w:tcPr>
            <w:tcW w:w="3285" w:type="dxa"/>
            <w:shd w:val="clear" w:color="auto" w:fill="auto"/>
            <w:tcMar>
              <w:top w:w="100" w:type="dxa"/>
              <w:left w:w="100" w:type="dxa"/>
              <w:bottom w:w="100" w:type="dxa"/>
              <w:right w:w="100" w:type="dxa"/>
            </w:tcMar>
            <w:vAlign w:val="center"/>
          </w:tcPr>
          <w:p w14:paraId="3976D853" w14:textId="79894376" w:rsidR="00AF3C76" w:rsidRPr="00AF3C76" w:rsidRDefault="4D3BBF48"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25</w:t>
            </w:r>
            <w:r w:rsidR="737FDC46" w:rsidRPr="0FC7578B">
              <w:rPr>
                <w:rFonts w:ascii="Arial" w:eastAsia="Arial" w:hAnsi="Arial" w:cs="Arial"/>
                <w:sz w:val="23"/>
                <w:szCs w:val="23"/>
              </w:rPr>
              <w:t>%</w:t>
            </w:r>
          </w:p>
        </w:tc>
        <w:tc>
          <w:tcPr>
            <w:tcW w:w="6675" w:type="dxa"/>
            <w:shd w:val="clear" w:color="auto" w:fill="auto"/>
            <w:tcMar>
              <w:top w:w="100" w:type="dxa"/>
              <w:left w:w="100" w:type="dxa"/>
              <w:bottom w:w="100" w:type="dxa"/>
              <w:right w:w="100" w:type="dxa"/>
            </w:tcMar>
            <w:vAlign w:val="center"/>
          </w:tcPr>
          <w:p w14:paraId="2F803551" w14:textId="77777777" w:rsidR="00310D0C"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METODOLOGÍA</w:t>
            </w:r>
            <w:r w:rsidR="45326A16" w:rsidRPr="0FC7578B">
              <w:rPr>
                <w:rFonts w:ascii="Arial" w:eastAsia="Arial" w:hAnsi="Arial" w:cs="Arial"/>
                <w:sz w:val="23"/>
                <w:szCs w:val="23"/>
              </w:rPr>
              <w:t>, AC</w:t>
            </w:r>
            <w:r w:rsidRPr="0FC7578B">
              <w:rPr>
                <w:rFonts w:ascii="Arial" w:eastAsia="Arial" w:hAnsi="Arial" w:cs="Arial"/>
                <w:sz w:val="23"/>
                <w:szCs w:val="23"/>
              </w:rPr>
              <w:t>TIVIDADES DE ENSEÑANZA/ APRENDIZAJE</w:t>
            </w:r>
          </w:p>
          <w:p w14:paraId="616CBC0E" w14:textId="79B7770C" w:rsidR="00E61AC2" w:rsidRPr="00AF3C76" w:rsidRDefault="00E61AC2" w:rsidP="0FC7578B">
            <w:pPr>
              <w:widowControl w:val="0"/>
              <w:spacing w:after="0" w:line="240" w:lineRule="auto"/>
              <w:ind w:left="397" w:right="397"/>
              <w:jc w:val="center"/>
              <w:rPr>
                <w:rFonts w:ascii="Arial" w:eastAsia="Arial" w:hAnsi="Arial" w:cs="Arial"/>
                <w:sz w:val="23"/>
                <w:szCs w:val="23"/>
              </w:rPr>
            </w:pPr>
          </w:p>
        </w:tc>
      </w:tr>
      <w:tr w:rsidR="00AF3C76" w:rsidRPr="00AF3C76" w14:paraId="7C9D24AE" w14:textId="77777777" w:rsidTr="0FC7578B">
        <w:tc>
          <w:tcPr>
            <w:tcW w:w="3285" w:type="dxa"/>
            <w:shd w:val="clear" w:color="auto" w:fill="auto"/>
            <w:tcMar>
              <w:top w:w="100" w:type="dxa"/>
              <w:left w:w="100" w:type="dxa"/>
              <w:bottom w:w="100" w:type="dxa"/>
              <w:right w:w="100" w:type="dxa"/>
            </w:tcMar>
            <w:vAlign w:val="center"/>
          </w:tcPr>
          <w:p w14:paraId="6DFB9E20" w14:textId="0E7ECF34" w:rsidR="00AF3C76" w:rsidRPr="00AF3C76" w:rsidRDefault="737FDC46"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15%</w:t>
            </w:r>
          </w:p>
        </w:tc>
        <w:tc>
          <w:tcPr>
            <w:tcW w:w="6675" w:type="dxa"/>
            <w:shd w:val="clear" w:color="auto" w:fill="auto"/>
            <w:tcMar>
              <w:top w:w="100" w:type="dxa"/>
              <w:left w:w="100" w:type="dxa"/>
              <w:bottom w:w="100" w:type="dxa"/>
              <w:right w:w="100" w:type="dxa"/>
            </w:tcMar>
            <w:vAlign w:val="center"/>
          </w:tcPr>
          <w:p w14:paraId="48138272" w14:textId="77777777" w:rsidR="00DB3BF7" w:rsidRDefault="30A2D473"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PROCEDIMIENTO DE EVALUACIÓN</w:t>
            </w:r>
          </w:p>
          <w:p w14:paraId="0340074B" w14:textId="72B82F80" w:rsidR="00E61AC2" w:rsidRPr="00BE75E8" w:rsidRDefault="00E61AC2" w:rsidP="0FC7578B">
            <w:pPr>
              <w:widowControl w:val="0"/>
              <w:spacing w:after="0" w:line="240" w:lineRule="auto"/>
              <w:ind w:left="397" w:right="397"/>
              <w:jc w:val="center"/>
              <w:rPr>
                <w:rFonts w:ascii="Arial" w:eastAsia="Arial" w:hAnsi="Arial" w:cs="Arial"/>
                <w:sz w:val="23"/>
                <w:szCs w:val="23"/>
                <w:lang w:eastAsia="en-US"/>
              </w:rPr>
            </w:pPr>
          </w:p>
        </w:tc>
      </w:tr>
      <w:tr w:rsidR="00AF3C76" w:rsidRPr="00AF3C76" w14:paraId="453467DF" w14:textId="77777777" w:rsidTr="0FC7578B">
        <w:tc>
          <w:tcPr>
            <w:tcW w:w="3285" w:type="dxa"/>
            <w:shd w:val="clear" w:color="auto" w:fill="auto"/>
            <w:tcMar>
              <w:top w:w="100" w:type="dxa"/>
              <w:left w:w="100" w:type="dxa"/>
              <w:bottom w:w="100" w:type="dxa"/>
              <w:right w:w="100" w:type="dxa"/>
            </w:tcMar>
            <w:vAlign w:val="center"/>
          </w:tcPr>
          <w:p w14:paraId="70DF9E56" w14:textId="5B0F68AC" w:rsidR="00AF3C76" w:rsidRPr="00AF3C76" w:rsidRDefault="737FDC46"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20%</w:t>
            </w:r>
          </w:p>
        </w:tc>
        <w:tc>
          <w:tcPr>
            <w:tcW w:w="6675" w:type="dxa"/>
            <w:shd w:val="clear" w:color="auto" w:fill="auto"/>
            <w:tcMar>
              <w:top w:w="100" w:type="dxa"/>
              <w:left w:w="100" w:type="dxa"/>
              <w:bottom w:w="100" w:type="dxa"/>
              <w:right w:w="100" w:type="dxa"/>
            </w:tcMar>
            <w:vAlign w:val="center"/>
          </w:tcPr>
          <w:p w14:paraId="5E644763" w14:textId="77777777" w:rsidR="00AF3C76" w:rsidRDefault="39F5FBF0" w:rsidP="0FC7578B">
            <w:pPr>
              <w:widowControl w:val="0"/>
              <w:spacing w:after="0" w:line="240" w:lineRule="auto"/>
              <w:ind w:left="397" w:right="397"/>
              <w:jc w:val="center"/>
              <w:rPr>
                <w:rFonts w:ascii="Arial" w:eastAsia="Arial" w:hAnsi="Arial" w:cs="Arial"/>
                <w:sz w:val="23"/>
                <w:szCs w:val="23"/>
              </w:rPr>
            </w:pPr>
            <w:r w:rsidRPr="0FC7578B">
              <w:rPr>
                <w:rFonts w:ascii="Arial" w:eastAsia="Arial" w:hAnsi="Arial" w:cs="Arial"/>
                <w:sz w:val="23"/>
                <w:szCs w:val="23"/>
              </w:rPr>
              <w:t>EXPOSICIÓN DE LA UNIDAD DE TRABAJO</w:t>
            </w:r>
          </w:p>
          <w:p w14:paraId="402A54A2" w14:textId="4BF8A902" w:rsidR="00E61AC2" w:rsidRPr="00AF3C76" w:rsidRDefault="00E61AC2" w:rsidP="0FC7578B">
            <w:pPr>
              <w:widowControl w:val="0"/>
              <w:spacing w:after="0" w:line="240" w:lineRule="auto"/>
              <w:ind w:left="397" w:right="397"/>
              <w:jc w:val="center"/>
              <w:rPr>
                <w:rFonts w:ascii="Arial" w:eastAsia="Arial" w:hAnsi="Arial" w:cs="Arial"/>
                <w:sz w:val="23"/>
                <w:szCs w:val="23"/>
              </w:rPr>
            </w:pPr>
          </w:p>
        </w:tc>
      </w:tr>
    </w:tbl>
    <w:p w14:paraId="55135B84" w14:textId="6515E043" w:rsidR="0FC7578B" w:rsidRDefault="0FC7578B"/>
    <w:p w14:paraId="1CF6738B" w14:textId="77777777" w:rsidR="00E61AC2" w:rsidRDefault="00E61AC2"/>
    <w:p w14:paraId="35BB6228" w14:textId="77777777" w:rsidR="00E61AC2" w:rsidRDefault="00E61AC2"/>
    <w:p w14:paraId="70B15705" w14:textId="77777777" w:rsidR="00E61AC2" w:rsidRDefault="00E61AC2"/>
    <w:p w14:paraId="2D524251" w14:textId="560C2CFF" w:rsidR="6612EA48" w:rsidRDefault="6612EA48" w:rsidP="0FC7578B">
      <w:pPr>
        <w:pBdr>
          <w:top w:val="single" w:sz="4" w:space="1" w:color="auto"/>
          <w:left w:val="single" w:sz="4" w:space="4" w:color="auto"/>
          <w:bottom w:val="single" w:sz="4" w:space="1" w:color="auto"/>
          <w:right w:val="single" w:sz="4" w:space="4" w:color="auto"/>
        </w:pBdr>
        <w:jc w:val="both"/>
        <w:rPr>
          <w:rFonts w:ascii="Arial" w:hAnsi="Arial" w:cs="Arial"/>
          <w:sz w:val="23"/>
          <w:szCs w:val="23"/>
        </w:rPr>
      </w:pPr>
      <w:r w:rsidRPr="0FC7578B">
        <w:rPr>
          <w:rFonts w:ascii="Arial" w:hAnsi="Arial" w:cs="Arial"/>
          <w:sz w:val="23"/>
          <w:szCs w:val="23"/>
        </w:rPr>
        <w:t>Cualquier aspecto no expuesto en las presentes instrucciones quedará re</w:t>
      </w:r>
      <w:r w:rsidR="00073C85">
        <w:rPr>
          <w:rFonts w:ascii="Arial" w:hAnsi="Arial" w:cs="Arial"/>
          <w:sz w:val="23"/>
          <w:szCs w:val="23"/>
        </w:rPr>
        <w:t>cogido en las convocatorias 2022</w:t>
      </w:r>
      <w:r w:rsidRPr="0FC7578B">
        <w:rPr>
          <w:rFonts w:ascii="Arial" w:hAnsi="Arial" w:cs="Arial"/>
          <w:sz w:val="23"/>
          <w:szCs w:val="23"/>
        </w:rPr>
        <w:t xml:space="preserve"> </w:t>
      </w:r>
      <w:proofErr w:type="gramStart"/>
      <w:r w:rsidRPr="0FC7578B">
        <w:rPr>
          <w:rFonts w:ascii="Arial" w:hAnsi="Arial" w:cs="Arial"/>
          <w:sz w:val="23"/>
          <w:szCs w:val="23"/>
        </w:rPr>
        <w:t>de los concurso-oposiciones</w:t>
      </w:r>
      <w:proofErr w:type="gramEnd"/>
      <w:r w:rsidRPr="0FC7578B">
        <w:rPr>
          <w:rFonts w:ascii="Arial" w:hAnsi="Arial" w:cs="Arial"/>
          <w:sz w:val="23"/>
          <w:szCs w:val="23"/>
        </w:rPr>
        <w:t xml:space="preserve"> para el ingreso en Los Cuerpos de Profesores De Enseñanza Secundaria de Castilla la Mancha (TURNO LIBRE Y TURNO DE PERSONAS CON DISCAPACIDAD).</w:t>
      </w:r>
    </w:p>
    <w:p w14:paraId="1BE911CC" w14:textId="2C066D4B" w:rsidR="0FC7578B" w:rsidRDefault="0FC7578B" w:rsidP="0FC7578B">
      <w:bookmarkStart w:id="0" w:name="_GoBack"/>
      <w:bookmarkEnd w:id="0"/>
    </w:p>
    <w:p w14:paraId="22F8BB82" w14:textId="39BD5948" w:rsidR="0FC7578B" w:rsidRDefault="0FC7578B" w:rsidP="0FC7578B"/>
    <w:p w14:paraId="144A5D23" w14:textId="2A0F3CD4" w:rsidR="00AF3C76" w:rsidRDefault="6612EA48" w:rsidP="0025716A">
      <w:pPr>
        <w:spacing w:after="0"/>
        <w:jc w:val="both"/>
        <w:rPr>
          <w:rFonts w:ascii="Arial" w:hAnsi="Arial" w:cs="Arial"/>
          <w:b/>
          <w:bCs/>
          <w:sz w:val="23"/>
          <w:szCs w:val="23"/>
          <w:u w:val="single"/>
        </w:rPr>
      </w:pPr>
      <w:r w:rsidRPr="0FC7578B">
        <w:rPr>
          <w:rFonts w:ascii="Arial" w:hAnsi="Arial" w:cs="Arial"/>
          <w:sz w:val="23"/>
          <w:szCs w:val="23"/>
        </w:rPr>
        <w:t xml:space="preserve">                                                                                    </w:t>
      </w:r>
      <w:r w:rsidR="00027DC8">
        <w:rPr>
          <w:rFonts w:ascii="Arial" w:hAnsi="Arial" w:cs="Arial"/>
          <w:sz w:val="23"/>
          <w:szCs w:val="23"/>
        </w:rPr>
        <w:t xml:space="preserve">En </w:t>
      </w:r>
      <w:proofErr w:type="spellStart"/>
      <w:r w:rsidR="00027DC8">
        <w:rPr>
          <w:rFonts w:ascii="Arial" w:hAnsi="Arial" w:cs="Arial"/>
          <w:sz w:val="23"/>
          <w:szCs w:val="23"/>
        </w:rPr>
        <w:t>Puertollano</w:t>
      </w:r>
      <w:proofErr w:type="spellEnd"/>
      <w:r w:rsidR="00027DC8">
        <w:rPr>
          <w:rFonts w:ascii="Arial" w:hAnsi="Arial" w:cs="Arial"/>
          <w:sz w:val="23"/>
          <w:szCs w:val="23"/>
        </w:rPr>
        <w:t xml:space="preserve">, </w:t>
      </w:r>
      <w:r w:rsidR="0040063A">
        <w:rPr>
          <w:rFonts w:ascii="Arial" w:hAnsi="Arial" w:cs="Arial"/>
          <w:sz w:val="23"/>
          <w:szCs w:val="23"/>
        </w:rPr>
        <w:t>j</w:t>
      </w:r>
      <w:r w:rsidRPr="0FC7578B">
        <w:rPr>
          <w:rFonts w:ascii="Arial" w:hAnsi="Arial" w:cs="Arial"/>
          <w:sz w:val="23"/>
          <w:szCs w:val="23"/>
        </w:rPr>
        <w:t>unio de 2023</w:t>
      </w:r>
    </w:p>
    <w:p w14:paraId="064C4EB4" w14:textId="2E83E1E4" w:rsidR="0FC7578B" w:rsidRDefault="0FC7578B" w:rsidP="0FC7578B">
      <w:pPr>
        <w:spacing w:after="0"/>
        <w:jc w:val="both"/>
        <w:rPr>
          <w:rFonts w:ascii="Arial" w:hAnsi="Arial" w:cs="Arial"/>
          <w:sz w:val="23"/>
          <w:szCs w:val="23"/>
        </w:rPr>
      </w:pPr>
    </w:p>
    <w:p w14:paraId="334E27BF" w14:textId="1C03704D" w:rsidR="6612EA48" w:rsidRDefault="6612EA48" w:rsidP="0FC7578B">
      <w:pPr>
        <w:spacing w:after="0"/>
        <w:jc w:val="both"/>
        <w:rPr>
          <w:rFonts w:ascii="Arial" w:hAnsi="Arial" w:cs="Arial"/>
          <w:sz w:val="23"/>
          <w:szCs w:val="23"/>
        </w:rPr>
      </w:pPr>
      <w:r w:rsidRPr="0FC7578B">
        <w:rPr>
          <w:rFonts w:ascii="Arial" w:hAnsi="Arial" w:cs="Arial"/>
          <w:sz w:val="23"/>
          <w:szCs w:val="23"/>
        </w:rPr>
        <w:t xml:space="preserve">                                                                                        La Comisión de Selección</w:t>
      </w:r>
    </w:p>
    <w:p w14:paraId="738610EB" w14:textId="09A1E451" w:rsidR="00AF3C76" w:rsidRDefault="00AF3C76" w:rsidP="0025716A">
      <w:pPr>
        <w:spacing w:after="0"/>
        <w:jc w:val="both"/>
        <w:rPr>
          <w:rFonts w:ascii="Arial" w:hAnsi="Arial" w:cs="Arial"/>
          <w:b/>
          <w:bCs/>
          <w:sz w:val="23"/>
          <w:szCs w:val="23"/>
          <w:u w:val="single"/>
        </w:rPr>
      </w:pPr>
    </w:p>
    <w:p w14:paraId="2688A472" w14:textId="7857C16C" w:rsidR="0FC7578B" w:rsidRDefault="0FC7578B" w:rsidP="0FC7578B">
      <w:pPr>
        <w:spacing w:after="0"/>
        <w:jc w:val="both"/>
        <w:rPr>
          <w:rFonts w:ascii="Arial" w:hAnsi="Arial" w:cs="Arial"/>
          <w:b/>
          <w:bCs/>
          <w:sz w:val="23"/>
          <w:szCs w:val="23"/>
          <w:u w:val="single"/>
        </w:rPr>
      </w:pPr>
    </w:p>
    <w:sectPr w:rsidR="0FC7578B" w:rsidSect="007D5785">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41A5" w14:textId="77777777" w:rsidR="001229E7" w:rsidRDefault="001229E7" w:rsidP="00BF1919">
      <w:pPr>
        <w:spacing w:after="0" w:line="240" w:lineRule="auto"/>
      </w:pPr>
      <w:r>
        <w:separator/>
      </w:r>
    </w:p>
  </w:endnote>
  <w:endnote w:type="continuationSeparator" w:id="0">
    <w:p w14:paraId="18810056" w14:textId="77777777" w:rsidR="001229E7" w:rsidRDefault="001229E7" w:rsidP="00BF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94"/>
      <w:docPartObj>
        <w:docPartGallery w:val="Page Numbers (Bottom of Page)"/>
        <w:docPartUnique/>
      </w:docPartObj>
    </w:sdtPr>
    <w:sdtEndPr/>
    <w:sdtContent>
      <w:p w14:paraId="3D3D22A9" w14:textId="77777777" w:rsidR="009E7353" w:rsidRDefault="009E7353">
        <w:pPr>
          <w:pStyle w:val="Piedepgina"/>
          <w:jc w:val="center"/>
        </w:pPr>
        <w:r>
          <w:fldChar w:fldCharType="begin"/>
        </w:r>
        <w:r>
          <w:instrText xml:space="preserve"> PAGE   \* MERGEFORMAT </w:instrText>
        </w:r>
        <w:r>
          <w:fldChar w:fldCharType="separate"/>
        </w:r>
        <w:r w:rsidR="00073C85">
          <w:rPr>
            <w:noProof/>
          </w:rPr>
          <w:t>6</w:t>
        </w:r>
        <w:r>
          <w:rPr>
            <w:noProof/>
          </w:rPr>
          <w:fldChar w:fldCharType="end"/>
        </w:r>
      </w:p>
    </w:sdtContent>
  </w:sdt>
  <w:p w14:paraId="463F29E8" w14:textId="77777777" w:rsidR="009E7353" w:rsidRDefault="009E73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D9288" w14:textId="77777777" w:rsidR="001229E7" w:rsidRDefault="001229E7" w:rsidP="00BF1919">
      <w:pPr>
        <w:spacing w:after="0" w:line="240" w:lineRule="auto"/>
      </w:pPr>
      <w:r>
        <w:separator/>
      </w:r>
    </w:p>
  </w:footnote>
  <w:footnote w:type="continuationSeparator" w:id="0">
    <w:p w14:paraId="4E6CC589" w14:textId="77777777" w:rsidR="001229E7" w:rsidRDefault="001229E7" w:rsidP="00BF1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F0F"/>
    <w:multiLevelType w:val="hybridMultilevel"/>
    <w:tmpl w:val="CE900D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865469"/>
    <w:multiLevelType w:val="hybridMultilevel"/>
    <w:tmpl w:val="17F69C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B017D5"/>
    <w:multiLevelType w:val="multilevel"/>
    <w:tmpl w:val="0B5AE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E73FF1"/>
    <w:multiLevelType w:val="hybridMultilevel"/>
    <w:tmpl w:val="63DAFCE2"/>
    <w:lvl w:ilvl="0" w:tplc="EDE871D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1909D7"/>
    <w:multiLevelType w:val="hybridMultilevel"/>
    <w:tmpl w:val="3B5A4F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136C65"/>
    <w:multiLevelType w:val="multilevel"/>
    <w:tmpl w:val="7BF4D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206168"/>
    <w:multiLevelType w:val="hybridMultilevel"/>
    <w:tmpl w:val="1C0EA1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9A130D"/>
    <w:multiLevelType w:val="multilevel"/>
    <w:tmpl w:val="F738A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4CE5F82"/>
    <w:multiLevelType w:val="hybridMultilevel"/>
    <w:tmpl w:val="AD7E4E2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550318"/>
    <w:multiLevelType w:val="multilevel"/>
    <w:tmpl w:val="C1CE8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5837D65"/>
    <w:multiLevelType w:val="multilevel"/>
    <w:tmpl w:val="B3C08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A3F244D"/>
    <w:multiLevelType w:val="hybridMultilevel"/>
    <w:tmpl w:val="C7C66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BE7333"/>
    <w:multiLevelType w:val="multilevel"/>
    <w:tmpl w:val="9602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FFB09A9"/>
    <w:multiLevelType w:val="multilevel"/>
    <w:tmpl w:val="7DBC1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5847FB0"/>
    <w:multiLevelType w:val="multilevel"/>
    <w:tmpl w:val="8F5AE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7134EAF"/>
    <w:multiLevelType w:val="hybridMultilevel"/>
    <w:tmpl w:val="90BCDF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AE4526"/>
    <w:multiLevelType w:val="multilevel"/>
    <w:tmpl w:val="15826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A500CEE"/>
    <w:multiLevelType w:val="multilevel"/>
    <w:tmpl w:val="52145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87277C"/>
    <w:multiLevelType w:val="multilevel"/>
    <w:tmpl w:val="16DA1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AF06408"/>
    <w:multiLevelType w:val="hybridMultilevel"/>
    <w:tmpl w:val="A03CBA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18D1D87"/>
    <w:multiLevelType w:val="hybridMultilevel"/>
    <w:tmpl w:val="D58E2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4721F6"/>
    <w:multiLevelType w:val="hybridMultilevel"/>
    <w:tmpl w:val="3D4AC86C"/>
    <w:lvl w:ilvl="0" w:tplc="5A26E59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7947360"/>
    <w:multiLevelType w:val="hybridMultilevel"/>
    <w:tmpl w:val="FCACF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B91CAC"/>
    <w:multiLevelType w:val="hybridMultilevel"/>
    <w:tmpl w:val="599AE92E"/>
    <w:lvl w:ilvl="0" w:tplc="EDE871D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0A282F"/>
    <w:multiLevelType w:val="hybridMultilevel"/>
    <w:tmpl w:val="8D72F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2B6CE8"/>
    <w:multiLevelType w:val="multilevel"/>
    <w:tmpl w:val="BCC4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DAB0CFA"/>
    <w:multiLevelType w:val="multilevel"/>
    <w:tmpl w:val="1844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28946E4"/>
    <w:multiLevelType w:val="hybridMultilevel"/>
    <w:tmpl w:val="C7BAADB4"/>
    <w:lvl w:ilvl="0" w:tplc="EDE871D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30A29BA"/>
    <w:multiLevelType w:val="hybridMultilevel"/>
    <w:tmpl w:val="1834C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AB1322"/>
    <w:multiLevelType w:val="hybridMultilevel"/>
    <w:tmpl w:val="884C4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4F74034"/>
    <w:multiLevelType w:val="hybridMultilevel"/>
    <w:tmpl w:val="A4E44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55D2886"/>
    <w:multiLevelType w:val="multilevel"/>
    <w:tmpl w:val="CDDAC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7DF58C1"/>
    <w:multiLevelType w:val="hybridMultilevel"/>
    <w:tmpl w:val="5FE8D5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2C044B"/>
    <w:multiLevelType w:val="hybridMultilevel"/>
    <w:tmpl w:val="C4F21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DC6EA5"/>
    <w:multiLevelType w:val="multilevel"/>
    <w:tmpl w:val="DE8E7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4A308A2"/>
    <w:multiLevelType w:val="hybridMultilevel"/>
    <w:tmpl w:val="BA54C9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4421F9"/>
    <w:multiLevelType w:val="multilevel"/>
    <w:tmpl w:val="2968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F281DA3"/>
    <w:multiLevelType w:val="multilevel"/>
    <w:tmpl w:val="5B32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8D60BEB"/>
    <w:multiLevelType w:val="hybridMultilevel"/>
    <w:tmpl w:val="DAAC7E5A"/>
    <w:lvl w:ilvl="0" w:tplc="BC12995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1A304D"/>
    <w:multiLevelType w:val="multilevel"/>
    <w:tmpl w:val="49025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97D133C"/>
    <w:multiLevelType w:val="multilevel"/>
    <w:tmpl w:val="0F40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9FC7E2E"/>
    <w:multiLevelType w:val="hybridMultilevel"/>
    <w:tmpl w:val="F1A83C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E7F19DD"/>
    <w:multiLevelType w:val="multilevel"/>
    <w:tmpl w:val="D9D4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23"/>
  </w:num>
  <w:num w:numId="3">
    <w:abstractNumId w:val="20"/>
  </w:num>
  <w:num w:numId="4">
    <w:abstractNumId w:val="30"/>
  </w:num>
  <w:num w:numId="5">
    <w:abstractNumId w:val="3"/>
  </w:num>
  <w:num w:numId="6">
    <w:abstractNumId w:val="1"/>
  </w:num>
  <w:num w:numId="7">
    <w:abstractNumId w:val="6"/>
  </w:num>
  <w:num w:numId="8">
    <w:abstractNumId w:val="38"/>
  </w:num>
  <w:num w:numId="9">
    <w:abstractNumId w:val="29"/>
  </w:num>
  <w:num w:numId="10">
    <w:abstractNumId w:val="22"/>
  </w:num>
  <w:num w:numId="11">
    <w:abstractNumId w:val="33"/>
  </w:num>
  <w:num w:numId="12">
    <w:abstractNumId w:val="24"/>
  </w:num>
  <w:num w:numId="13">
    <w:abstractNumId w:val="32"/>
  </w:num>
  <w:num w:numId="14">
    <w:abstractNumId w:val="35"/>
  </w:num>
  <w:num w:numId="15">
    <w:abstractNumId w:val="15"/>
  </w:num>
  <w:num w:numId="16">
    <w:abstractNumId w:val="0"/>
  </w:num>
  <w:num w:numId="17">
    <w:abstractNumId w:val="4"/>
  </w:num>
  <w:num w:numId="18">
    <w:abstractNumId w:val="40"/>
  </w:num>
  <w:num w:numId="19">
    <w:abstractNumId w:val="7"/>
  </w:num>
  <w:num w:numId="20">
    <w:abstractNumId w:val="25"/>
  </w:num>
  <w:num w:numId="21">
    <w:abstractNumId w:val="5"/>
  </w:num>
  <w:num w:numId="22">
    <w:abstractNumId w:val="16"/>
  </w:num>
  <w:num w:numId="23">
    <w:abstractNumId w:val="13"/>
  </w:num>
  <w:num w:numId="24">
    <w:abstractNumId w:val="14"/>
  </w:num>
  <w:num w:numId="25">
    <w:abstractNumId w:val="10"/>
  </w:num>
  <w:num w:numId="26">
    <w:abstractNumId w:val="36"/>
  </w:num>
  <w:num w:numId="27">
    <w:abstractNumId w:val="2"/>
  </w:num>
  <w:num w:numId="28">
    <w:abstractNumId w:val="26"/>
  </w:num>
  <w:num w:numId="29">
    <w:abstractNumId w:val="31"/>
  </w:num>
  <w:num w:numId="30">
    <w:abstractNumId w:val="37"/>
  </w:num>
  <w:num w:numId="31">
    <w:abstractNumId w:val="12"/>
  </w:num>
  <w:num w:numId="32">
    <w:abstractNumId w:val="42"/>
  </w:num>
  <w:num w:numId="33">
    <w:abstractNumId w:val="9"/>
  </w:num>
  <w:num w:numId="34">
    <w:abstractNumId w:val="17"/>
  </w:num>
  <w:num w:numId="35">
    <w:abstractNumId w:val="39"/>
  </w:num>
  <w:num w:numId="36">
    <w:abstractNumId w:val="34"/>
  </w:num>
  <w:num w:numId="37">
    <w:abstractNumId w:val="18"/>
  </w:num>
  <w:num w:numId="38">
    <w:abstractNumId w:val="8"/>
  </w:num>
  <w:num w:numId="39">
    <w:abstractNumId w:val="21"/>
  </w:num>
  <w:num w:numId="40">
    <w:abstractNumId w:val="41"/>
  </w:num>
  <w:num w:numId="41">
    <w:abstractNumId w:val="19"/>
  </w:num>
  <w:num w:numId="42">
    <w:abstractNumId w:val="28"/>
  </w:num>
  <w:num w:numId="4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E5"/>
    <w:rsid w:val="000136D1"/>
    <w:rsid w:val="00027DC8"/>
    <w:rsid w:val="00036F66"/>
    <w:rsid w:val="00057C02"/>
    <w:rsid w:val="00073C85"/>
    <w:rsid w:val="00083878"/>
    <w:rsid w:val="00094C5D"/>
    <w:rsid w:val="000A76FA"/>
    <w:rsid w:val="00107128"/>
    <w:rsid w:val="00111F3A"/>
    <w:rsid w:val="001229E7"/>
    <w:rsid w:val="00123976"/>
    <w:rsid w:val="001253BB"/>
    <w:rsid w:val="001313AE"/>
    <w:rsid w:val="00167E7C"/>
    <w:rsid w:val="001719EF"/>
    <w:rsid w:val="00172E8B"/>
    <w:rsid w:val="00176CA8"/>
    <w:rsid w:val="00176CDD"/>
    <w:rsid w:val="00182277"/>
    <w:rsid w:val="00183817"/>
    <w:rsid w:val="0018533B"/>
    <w:rsid w:val="001B0030"/>
    <w:rsid w:val="001C1CB0"/>
    <w:rsid w:val="002030F3"/>
    <w:rsid w:val="00205AFB"/>
    <w:rsid w:val="0021490A"/>
    <w:rsid w:val="00225545"/>
    <w:rsid w:val="00229969"/>
    <w:rsid w:val="00233DA2"/>
    <w:rsid w:val="00245FF7"/>
    <w:rsid w:val="0025716A"/>
    <w:rsid w:val="002593A5"/>
    <w:rsid w:val="00264EFC"/>
    <w:rsid w:val="002940A8"/>
    <w:rsid w:val="002B6D8C"/>
    <w:rsid w:val="002B74F0"/>
    <w:rsid w:val="002F139F"/>
    <w:rsid w:val="00310D0C"/>
    <w:rsid w:val="00315656"/>
    <w:rsid w:val="00346B85"/>
    <w:rsid w:val="00354817"/>
    <w:rsid w:val="003602A6"/>
    <w:rsid w:val="00365504"/>
    <w:rsid w:val="00397577"/>
    <w:rsid w:val="003B7B8D"/>
    <w:rsid w:val="003F0AB8"/>
    <w:rsid w:val="0040063A"/>
    <w:rsid w:val="004075CE"/>
    <w:rsid w:val="0043448B"/>
    <w:rsid w:val="004840B5"/>
    <w:rsid w:val="004D1546"/>
    <w:rsid w:val="004D55E5"/>
    <w:rsid w:val="004D687C"/>
    <w:rsid w:val="004E0686"/>
    <w:rsid w:val="004F728B"/>
    <w:rsid w:val="0050040D"/>
    <w:rsid w:val="00507DD5"/>
    <w:rsid w:val="0054655A"/>
    <w:rsid w:val="00576D77"/>
    <w:rsid w:val="005806E6"/>
    <w:rsid w:val="00595B0D"/>
    <w:rsid w:val="005F30EB"/>
    <w:rsid w:val="00602AF2"/>
    <w:rsid w:val="00610C8A"/>
    <w:rsid w:val="0062374F"/>
    <w:rsid w:val="00631430"/>
    <w:rsid w:val="0063542B"/>
    <w:rsid w:val="00661050"/>
    <w:rsid w:val="00667780"/>
    <w:rsid w:val="00690FE5"/>
    <w:rsid w:val="006B6C76"/>
    <w:rsid w:val="006D11C4"/>
    <w:rsid w:val="006E3C3E"/>
    <w:rsid w:val="006E7145"/>
    <w:rsid w:val="006F74E9"/>
    <w:rsid w:val="0070491E"/>
    <w:rsid w:val="0072281A"/>
    <w:rsid w:val="00750CB0"/>
    <w:rsid w:val="007513FA"/>
    <w:rsid w:val="00751B22"/>
    <w:rsid w:val="0075536B"/>
    <w:rsid w:val="00762634"/>
    <w:rsid w:val="007876EC"/>
    <w:rsid w:val="007C1A25"/>
    <w:rsid w:val="007D3BD6"/>
    <w:rsid w:val="007D5785"/>
    <w:rsid w:val="007D7AB3"/>
    <w:rsid w:val="007E2874"/>
    <w:rsid w:val="008213EB"/>
    <w:rsid w:val="00840A59"/>
    <w:rsid w:val="00853938"/>
    <w:rsid w:val="008559D8"/>
    <w:rsid w:val="008572A3"/>
    <w:rsid w:val="00871A9D"/>
    <w:rsid w:val="00894BC7"/>
    <w:rsid w:val="008A250D"/>
    <w:rsid w:val="008A53E6"/>
    <w:rsid w:val="008A64D6"/>
    <w:rsid w:val="008D61A5"/>
    <w:rsid w:val="008E250B"/>
    <w:rsid w:val="008E6D00"/>
    <w:rsid w:val="008F1D6A"/>
    <w:rsid w:val="00903A05"/>
    <w:rsid w:val="00911A5A"/>
    <w:rsid w:val="00916C50"/>
    <w:rsid w:val="00961E72"/>
    <w:rsid w:val="0096634E"/>
    <w:rsid w:val="00982EE8"/>
    <w:rsid w:val="009A0B72"/>
    <w:rsid w:val="009A67FB"/>
    <w:rsid w:val="009C775A"/>
    <w:rsid w:val="009D64A9"/>
    <w:rsid w:val="009D708B"/>
    <w:rsid w:val="009D7252"/>
    <w:rsid w:val="009E7353"/>
    <w:rsid w:val="00A11FB0"/>
    <w:rsid w:val="00A247DD"/>
    <w:rsid w:val="00A345CB"/>
    <w:rsid w:val="00A42D93"/>
    <w:rsid w:val="00A56C62"/>
    <w:rsid w:val="00AA4D7F"/>
    <w:rsid w:val="00AC6001"/>
    <w:rsid w:val="00AF3C76"/>
    <w:rsid w:val="00AF5120"/>
    <w:rsid w:val="00B200DF"/>
    <w:rsid w:val="00B46C9A"/>
    <w:rsid w:val="00B554C1"/>
    <w:rsid w:val="00B6357C"/>
    <w:rsid w:val="00B67906"/>
    <w:rsid w:val="00B67BCE"/>
    <w:rsid w:val="00B75E1F"/>
    <w:rsid w:val="00B830B5"/>
    <w:rsid w:val="00BB183C"/>
    <w:rsid w:val="00BB76A4"/>
    <w:rsid w:val="00BE4C92"/>
    <w:rsid w:val="00BE75E8"/>
    <w:rsid w:val="00BF1919"/>
    <w:rsid w:val="00C270CC"/>
    <w:rsid w:val="00C53820"/>
    <w:rsid w:val="00C70A76"/>
    <w:rsid w:val="00C9397A"/>
    <w:rsid w:val="00C93DBD"/>
    <w:rsid w:val="00CC10EE"/>
    <w:rsid w:val="00CE6C05"/>
    <w:rsid w:val="00D00ADD"/>
    <w:rsid w:val="00D064C8"/>
    <w:rsid w:val="00D06C87"/>
    <w:rsid w:val="00D563C8"/>
    <w:rsid w:val="00D72853"/>
    <w:rsid w:val="00D94454"/>
    <w:rsid w:val="00D94956"/>
    <w:rsid w:val="00DA38E5"/>
    <w:rsid w:val="00DA6DF0"/>
    <w:rsid w:val="00DB27DB"/>
    <w:rsid w:val="00DB3BF7"/>
    <w:rsid w:val="00DB7CDB"/>
    <w:rsid w:val="00DE34FF"/>
    <w:rsid w:val="00DF4C90"/>
    <w:rsid w:val="00DF5F96"/>
    <w:rsid w:val="00E204D9"/>
    <w:rsid w:val="00E435E0"/>
    <w:rsid w:val="00E61AC2"/>
    <w:rsid w:val="00E62780"/>
    <w:rsid w:val="00E7781D"/>
    <w:rsid w:val="00E93065"/>
    <w:rsid w:val="00EA4939"/>
    <w:rsid w:val="00EB5566"/>
    <w:rsid w:val="00ED30EF"/>
    <w:rsid w:val="00F15BE0"/>
    <w:rsid w:val="00F272F8"/>
    <w:rsid w:val="00F5146A"/>
    <w:rsid w:val="00F735A3"/>
    <w:rsid w:val="00F8106A"/>
    <w:rsid w:val="00F9775B"/>
    <w:rsid w:val="00FA5216"/>
    <w:rsid w:val="00FB4653"/>
    <w:rsid w:val="00FC7AD1"/>
    <w:rsid w:val="03C3EDD6"/>
    <w:rsid w:val="05093ACE"/>
    <w:rsid w:val="0591E5E1"/>
    <w:rsid w:val="05B22B68"/>
    <w:rsid w:val="0630BB16"/>
    <w:rsid w:val="06D8C293"/>
    <w:rsid w:val="07EA1F61"/>
    <w:rsid w:val="08F3E9D7"/>
    <w:rsid w:val="0A82E956"/>
    <w:rsid w:val="0A8FBA38"/>
    <w:rsid w:val="0B414471"/>
    <w:rsid w:val="0B7BA279"/>
    <w:rsid w:val="0BA6693D"/>
    <w:rsid w:val="0C4ABB02"/>
    <w:rsid w:val="0D65DF8E"/>
    <w:rsid w:val="0E24F8C4"/>
    <w:rsid w:val="0FC7578B"/>
    <w:rsid w:val="0FF5470C"/>
    <w:rsid w:val="10AC2B2C"/>
    <w:rsid w:val="10E97FBA"/>
    <w:rsid w:val="1111E40F"/>
    <w:rsid w:val="12E547B6"/>
    <w:rsid w:val="137B45B7"/>
    <w:rsid w:val="13D54815"/>
    <w:rsid w:val="15358DCD"/>
    <w:rsid w:val="157C5EC7"/>
    <w:rsid w:val="16368616"/>
    <w:rsid w:val="16F3C07A"/>
    <w:rsid w:val="188F90DB"/>
    <w:rsid w:val="18F0E544"/>
    <w:rsid w:val="197F5F20"/>
    <w:rsid w:val="19C12C54"/>
    <w:rsid w:val="1A0A3A89"/>
    <w:rsid w:val="1B374016"/>
    <w:rsid w:val="1B5EC309"/>
    <w:rsid w:val="1F56039B"/>
    <w:rsid w:val="1F5C2AB9"/>
    <w:rsid w:val="1F9CE397"/>
    <w:rsid w:val="2012EEDB"/>
    <w:rsid w:val="2053E9BB"/>
    <w:rsid w:val="20F1D3FC"/>
    <w:rsid w:val="2180169E"/>
    <w:rsid w:val="22DD6E99"/>
    <w:rsid w:val="231E6E57"/>
    <w:rsid w:val="235CBFA9"/>
    <w:rsid w:val="241A2C4F"/>
    <w:rsid w:val="244DC7FD"/>
    <w:rsid w:val="25275ADE"/>
    <w:rsid w:val="25371CA1"/>
    <w:rsid w:val="254CCD86"/>
    <w:rsid w:val="2615FD6A"/>
    <w:rsid w:val="266CA6AB"/>
    <w:rsid w:val="27E5FEC9"/>
    <w:rsid w:val="28111B0C"/>
    <w:rsid w:val="287D2639"/>
    <w:rsid w:val="28F43AA0"/>
    <w:rsid w:val="2AE96BC7"/>
    <w:rsid w:val="2B20FC1F"/>
    <w:rsid w:val="2B7F2110"/>
    <w:rsid w:val="2C2BDB62"/>
    <w:rsid w:val="2D7C777B"/>
    <w:rsid w:val="2F7A3C09"/>
    <w:rsid w:val="3083ACBB"/>
    <w:rsid w:val="30A2D473"/>
    <w:rsid w:val="31BB6E42"/>
    <w:rsid w:val="31F6104F"/>
    <w:rsid w:val="33273181"/>
    <w:rsid w:val="333518FE"/>
    <w:rsid w:val="335EDBBD"/>
    <w:rsid w:val="33F85BA5"/>
    <w:rsid w:val="352AB03A"/>
    <w:rsid w:val="3564B9E7"/>
    <w:rsid w:val="35D7B447"/>
    <w:rsid w:val="365ED243"/>
    <w:rsid w:val="366F80BD"/>
    <w:rsid w:val="39F5FBF0"/>
    <w:rsid w:val="3A51F238"/>
    <w:rsid w:val="3ACEEB1D"/>
    <w:rsid w:val="3B3A30EC"/>
    <w:rsid w:val="3BFEA90A"/>
    <w:rsid w:val="3D042AE7"/>
    <w:rsid w:val="3D5BD5A5"/>
    <w:rsid w:val="402327B4"/>
    <w:rsid w:val="416F68E4"/>
    <w:rsid w:val="41B869AF"/>
    <w:rsid w:val="42F234E9"/>
    <w:rsid w:val="43203B51"/>
    <w:rsid w:val="43543A10"/>
    <w:rsid w:val="435E791D"/>
    <w:rsid w:val="445AE68A"/>
    <w:rsid w:val="446D7D1A"/>
    <w:rsid w:val="45326A16"/>
    <w:rsid w:val="4646CECD"/>
    <w:rsid w:val="4777110A"/>
    <w:rsid w:val="48A05E27"/>
    <w:rsid w:val="4AB173E0"/>
    <w:rsid w:val="4B372C59"/>
    <w:rsid w:val="4B73D255"/>
    <w:rsid w:val="4BADAD10"/>
    <w:rsid w:val="4BE227C5"/>
    <w:rsid w:val="4BEB5C62"/>
    <w:rsid w:val="4C1804AF"/>
    <w:rsid w:val="4D3BBF48"/>
    <w:rsid w:val="4D6405F5"/>
    <w:rsid w:val="4DDAF30A"/>
    <w:rsid w:val="4E6ECD1B"/>
    <w:rsid w:val="4EEB1C42"/>
    <w:rsid w:val="50203BCE"/>
    <w:rsid w:val="51CE5AB2"/>
    <w:rsid w:val="520BDB6D"/>
    <w:rsid w:val="52449A88"/>
    <w:rsid w:val="540C6924"/>
    <w:rsid w:val="54FD4E54"/>
    <w:rsid w:val="553B66F9"/>
    <w:rsid w:val="5568402A"/>
    <w:rsid w:val="559F2083"/>
    <w:rsid w:val="55D5C4E6"/>
    <w:rsid w:val="57055CEE"/>
    <w:rsid w:val="57226EF9"/>
    <w:rsid w:val="573015A1"/>
    <w:rsid w:val="587D5DB9"/>
    <w:rsid w:val="58C11A25"/>
    <w:rsid w:val="5C1122CD"/>
    <w:rsid w:val="5CB1382E"/>
    <w:rsid w:val="5CF10E0A"/>
    <w:rsid w:val="5D424A93"/>
    <w:rsid w:val="5D6BF352"/>
    <w:rsid w:val="5D7FD0D3"/>
    <w:rsid w:val="5D995C80"/>
    <w:rsid w:val="5DC42A9F"/>
    <w:rsid w:val="5E624CB8"/>
    <w:rsid w:val="5E8CDE6B"/>
    <w:rsid w:val="5E9BD5AA"/>
    <w:rsid w:val="600E042C"/>
    <w:rsid w:val="61C47F2D"/>
    <w:rsid w:val="62B0549A"/>
    <w:rsid w:val="64ACDEED"/>
    <w:rsid w:val="64E2F792"/>
    <w:rsid w:val="655C250F"/>
    <w:rsid w:val="65B04E2F"/>
    <w:rsid w:val="65BAC648"/>
    <w:rsid w:val="6612EA48"/>
    <w:rsid w:val="66C33431"/>
    <w:rsid w:val="67B97EA0"/>
    <w:rsid w:val="69C77FA5"/>
    <w:rsid w:val="6A3B6714"/>
    <w:rsid w:val="6ACF7BDF"/>
    <w:rsid w:val="6B635006"/>
    <w:rsid w:val="71146DA4"/>
    <w:rsid w:val="71196D2C"/>
    <w:rsid w:val="72DD5D29"/>
    <w:rsid w:val="73512B1D"/>
    <w:rsid w:val="737FDC46"/>
    <w:rsid w:val="7430F525"/>
    <w:rsid w:val="743CF7D7"/>
    <w:rsid w:val="750A53C4"/>
    <w:rsid w:val="759256CE"/>
    <w:rsid w:val="75B6F905"/>
    <w:rsid w:val="7697D9BB"/>
    <w:rsid w:val="769CD943"/>
    <w:rsid w:val="77444C3F"/>
    <w:rsid w:val="78379C44"/>
    <w:rsid w:val="7945AE41"/>
    <w:rsid w:val="79E7248C"/>
    <w:rsid w:val="7B90B44A"/>
    <w:rsid w:val="7D7DA3E3"/>
    <w:rsid w:val="7DB4190D"/>
    <w:rsid w:val="7E6849CD"/>
    <w:rsid w:val="7EA22FA1"/>
    <w:rsid w:val="7EED877E"/>
    <w:rsid w:val="7F50068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1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0FE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40A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A59"/>
    <w:rPr>
      <w:rFonts w:ascii="Tahoma" w:hAnsi="Tahoma" w:cs="Tahoma"/>
      <w:sz w:val="16"/>
      <w:szCs w:val="16"/>
    </w:rPr>
  </w:style>
  <w:style w:type="paragraph" w:styleId="Prrafodelista">
    <w:name w:val="List Paragraph"/>
    <w:basedOn w:val="Normal"/>
    <w:uiPriority w:val="34"/>
    <w:qFormat/>
    <w:rsid w:val="004075CE"/>
    <w:pPr>
      <w:ind w:left="720"/>
      <w:contextualSpacing/>
    </w:pPr>
  </w:style>
  <w:style w:type="paragraph" w:styleId="Encabezado">
    <w:name w:val="header"/>
    <w:basedOn w:val="Normal"/>
    <w:link w:val="EncabezadoCar"/>
    <w:uiPriority w:val="99"/>
    <w:semiHidden/>
    <w:unhideWhenUsed/>
    <w:rsid w:val="00BF19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1919"/>
  </w:style>
  <w:style w:type="paragraph" w:styleId="Piedepgina">
    <w:name w:val="footer"/>
    <w:basedOn w:val="Normal"/>
    <w:link w:val="PiedepginaCar"/>
    <w:uiPriority w:val="99"/>
    <w:unhideWhenUsed/>
    <w:rsid w:val="00BF19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919"/>
  </w:style>
  <w:style w:type="paragraph" w:styleId="Revisin">
    <w:name w:val="Revision"/>
    <w:hidden/>
    <w:uiPriority w:val="99"/>
    <w:semiHidden/>
    <w:rsid w:val="0070491E"/>
    <w:pPr>
      <w:spacing w:after="0" w:line="240" w:lineRule="auto"/>
    </w:pPr>
  </w:style>
  <w:style w:type="character" w:styleId="Refdecomentario">
    <w:name w:val="annotation reference"/>
    <w:basedOn w:val="Fuentedeprrafopredeter"/>
    <w:uiPriority w:val="99"/>
    <w:semiHidden/>
    <w:unhideWhenUsed/>
    <w:rsid w:val="00961E72"/>
    <w:rPr>
      <w:sz w:val="16"/>
      <w:szCs w:val="16"/>
    </w:rPr>
  </w:style>
  <w:style w:type="paragraph" w:styleId="Textocomentario">
    <w:name w:val="annotation text"/>
    <w:basedOn w:val="Normal"/>
    <w:link w:val="TextocomentarioCar"/>
    <w:uiPriority w:val="99"/>
    <w:unhideWhenUsed/>
    <w:rsid w:val="00961E72"/>
    <w:pPr>
      <w:spacing w:line="240" w:lineRule="auto"/>
    </w:pPr>
    <w:rPr>
      <w:sz w:val="20"/>
      <w:szCs w:val="20"/>
    </w:rPr>
  </w:style>
  <w:style w:type="character" w:customStyle="1" w:styleId="TextocomentarioCar">
    <w:name w:val="Texto comentario Car"/>
    <w:basedOn w:val="Fuentedeprrafopredeter"/>
    <w:link w:val="Textocomentario"/>
    <w:uiPriority w:val="99"/>
    <w:rsid w:val="00961E72"/>
    <w:rPr>
      <w:sz w:val="20"/>
      <w:szCs w:val="20"/>
    </w:rPr>
  </w:style>
  <w:style w:type="paragraph" w:styleId="Asuntodelcomentario">
    <w:name w:val="annotation subject"/>
    <w:basedOn w:val="Textocomentario"/>
    <w:next w:val="Textocomentario"/>
    <w:link w:val="AsuntodelcomentarioCar"/>
    <w:uiPriority w:val="99"/>
    <w:semiHidden/>
    <w:unhideWhenUsed/>
    <w:rsid w:val="00961E72"/>
    <w:rPr>
      <w:b/>
      <w:bCs/>
    </w:rPr>
  </w:style>
  <w:style w:type="character" w:customStyle="1" w:styleId="AsuntodelcomentarioCar">
    <w:name w:val="Asunto del comentario Car"/>
    <w:basedOn w:val="TextocomentarioCar"/>
    <w:link w:val="Asuntodelcomentario"/>
    <w:uiPriority w:val="99"/>
    <w:semiHidden/>
    <w:rsid w:val="00961E72"/>
    <w:rPr>
      <w:b/>
      <w:bCs/>
      <w:sz w:val="20"/>
      <w:szCs w:val="20"/>
    </w:rPr>
  </w:style>
  <w:style w:type="character" w:customStyle="1" w:styleId="Ttulo1Car">
    <w:name w:val="Título 1 Car"/>
    <w:basedOn w:val="Fuentedeprrafopredeter"/>
    <w:link w:val="Ttulo1"/>
    <w:uiPriority w:val="9"/>
    <w:rsid w:val="00CC10E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1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90FE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40A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A59"/>
    <w:rPr>
      <w:rFonts w:ascii="Tahoma" w:hAnsi="Tahoma" w:cs="Tahoma"/>
      <w:sz w:val="16"/>
      <w:szCs w:val="16"/>
    </w:rPr>
  </w:style>
  <w:style w:type="paragraph" w:styleId="Prrafodelista">
    <w:name w:val="List Paragraph"/>
    <w:basedOn w:val="Normal"/>
    <w:uiPriority w:val="34"/>
    <w:qFormat/>
    <w:rsid w:val="004075CE"/>
    <w:pPr>
      <w:ind w:left="720"/>
      <w:contextualSpacing/>
    </w:pPr>
  </w:style>
  <w:style w:type="paragraph" w:styleId="Encabezado">
    <w:name w:val="header"/>
    <w:basedOn w:val="Normal"/>
    <w:link w:val="EncabezadoCar"/>
    <w:uiPriority w:val="99"/>
    <w:semiHidden/>
    <w:unhideWhenUsed/>
    <w:rsid w:val="00BF19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1919"/>
  </w:style>
  <w:style w:type="paragraph" w:styleId="Piedepgina">
    <w:name w:val="footer"/>
    <w:basedOn w:val="Normal"/>
    <w:link w:val="PiedepginaCar"/>
    <w:uiPriority w:val="99"/>
    <w:unhideWhenUsed/>
    <w:rsid w:val="00BF19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919"/>
  </w:style>
  <w:style w:type="paragraph" w:styleId="Revisin">
    <w:name w:val="Revision"/>
    <w:hidden/>
    <w:uiPriority w:val="99"/>
    <w:semiHidden/>
    <w:rsid w:val="0070491E"/>
    <w:pPr>
      <w:spacing w:after="0" w:line="240" w:lineRule="auto"/>
    </w:pPr>
  </w:style>
  <w:style w:type="character" w:styleId="Refdecomentario">
    <w:name w:val="annotation reference"/>
    <w:basedOn w:val="Fuentedeprrafopredeter"/>
    <w:uiPriority w:val="99"/>
    <w:semiHidden/>
    <w:unhideWhenUsed/>
    <w:rsid w:val="00961E72"/>
    <w:rPr>
      <w:sz w:val="16"/>
      <w:szCs w:val="16"/>
    </w:rPr>
  </w:style>
  <w:style w:type="paragraph" w:styleId="Textocomentario">
    <w:name w:val="annotation text"/>
    <w:basedOn w:val="Normal"/>
    <w:link w:val="TextocomentarioCar"/>
    <w:uiPriority w:val="99"/>
    <w:unhideWhenUsed/>
    <w:rsid w:val="00961E72"/>
    <w:pPr>
      <w:spacing w:line="240" w:lineRule="auto"/>
    </w:pPr>
    <w:rPr>
      <w:sz w:val="20"/>
      <w:szCs w:val="20"/>
    </w:rPr>
  </w:style>
  <w:style w:type="character" w:customStyle="1" w:styleId="TextocomentarioCar">
    <w:name w:val="Texto comentario Car"/>
    <w:basedOn w:val="Fuentedeprrafopredeter"/>
    <w:link w:val="Textocomentario"/>
    <w:uiPriority w:val="99"/>
    <w:rsid w:val="00961E72"/>
    <w:rPr>
      <w:sz w:val="20"/>
      <w:szCs w:val="20"/>
    </w:rPr>
  </w:style>
  <w:style w:type="paragraph" w:styleId="Asuntodelcomentario">
    <w:name w:val="annotation subject"/>
    <w:basedOn w:val="Textocomentario"/>
    <w:next w:val="Textocomentario"/>
    <w:link w:val="AsuntodelcomentarioCar"/>
    <w:uiPriority w:val="99"/>
    <w:semiHidden/>
    <w:unhideWhenUsed/>
    <w:rsid w:val="00961E72"/>
    <w:rPr>
      <w:b/>
      <w:bCs/>
    </w:rPr>
  </w:style>
  <w:style w:type="character" w:customStyle="1" w:styleId="AsuntodelcomentarioCar">
    <w:name w:val="Asunto del comentario Car"/>
    <w:basedOn w:val="TextocomentarioCar"/>
    <w:link w:val="Asuntodelcomentario"/>
    <w:uiPriority w:val="99"/>
    <w:semiHidden/>
    <w:rsid w:val="00961E72"/>
    <w:rPr>
      <w:b/>
      <w:bCs/>
      <w:sz w:val="20"/>
      <w:szCs w:val="20"/>
    </w:rPr>
  </w:style>
  <w:style w:type="character" w:customStyle="1" w:styleId="Ttulo1Car">
    <w:name w:val="Título 1 Car"/>
    <w:basedOn w:val="Fuentedeprrafopredeter"/>
    <w:link w:val="Ttulo1"/>
    <w:uiPriority w:val="9"/>
    <w:rsid w:val="00CC10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8dd82e-2599-40eb-a16e-6cd487686656" xsi:nil="true"/>
    <lcf76f155ced4ddcb4097134ff3c332f xmlns="21c28d63-4c6c-4747-abed-5485257de8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AFCC40B35DA664ABD6AD298158EC069" ma:contentTypeVersion="9" ma:contentTypeDescription="Crear nuevo documento." ma:contentTypeScope="" ma:versionID="f7e59a3d5d768aae60e1b7780ec4e82b">
  <xsd:schema xmlns:xsd="http://www.w3.org/2001/XMLSchema" xmlns:xs="http://www.w3.org/2001/XMLSchema" xmlns:p="http://schemas.microsoft.com/office/2006/metadata/properties" xmlns:ns2="21c28d63-4c6c-4747-abed-5485257de832" xmlns:ns3="a98dd82e-2599-40eb-a16e-6cd487686656" targetNamespace="http://schemas.microsoft.com/office/2006/metadata/properties" ma:root="true" ma:fieldsID="656995444388af2754095e85164b9070" ns2:_="" ns3:_="">
    <xsd:import namespace="21c28d63-4c6c-4747-abed-5485257de832"/>
    <xsd:import namespace="a98dd82e-2599-40eb-a16e-6cd4876866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8d63-4c6c-4747-abed-5485257de83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dd82e-2599-40eb-a16e-6cd4876866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7bce17-4865-46bc-b073-369b0cce0900}" ma:internalName="TaxCatchAll" ma:showField="CatchAllData" ma:web="a98dd82e-2599-40eb-a16e-6cd48768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3B193-F90F-42BA-9450-E2A4CCBD3D1A}">
  <ds:schemaRefs>
    <ds:schemaRef ds:uri="http://schemas.microsoft.com/office/2006/metadata/properties"/>
    <ds:schemaRef ds:uri="http://schemas.microsoft.com/office/infopath/2007/PartnerControls"/>
    <ds:schemaRef ds:uri="a98dd82e-2599-40eb-a16e-6cd487686656"/>
    <ds:schemaRef ds:uri="21c28d63-4c6c-4747-abed-5485257de832"/>
  </ds:schemaRefs>
</ds:datastoreItem>
</file>

<file path=customXml/itemProps2.xml><?xml version="1.0" encoding="utf-8"?>
<ds:datastoreItem xmlns:ds="http://schemas.openxmlformats.org/officeDocument/2006/customXml" ds:itemID="{1E196B53-F237-497A-84EC-604B25FDE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8d63-4c6c-4747-abed-5485257de832"/>
    <ds:schemaRef ds:uri="a98dd82e-2599-40eb-a16e-6cd48768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6B127-BA35-4C24-9878-8A6D68F1A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Darkside Archives</dc:creator>
  <cp:lastModifiedBy>Ruth</cp:lastModifiedBy>
  <cp:revision>12</cp:revision>
  <dcterms:created xsi:type="dcterms:W3CDTF">2023-06-01T06:56:00Z</dcterms:created>
  <dcterms:modified xsi:type="dcterms:W3CDTF">2023-06-01T11:26:00Z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0x0101007AFCC40B35DA664ABD6AD298158EC069</vt:lpwstr>
  </property>
  <property fmtid="{D5CDD505-2E9C-101B-9397-08002B2CF9AE}" pid="3" name="MediaServiceImageTags">
    <vt:lpwstr/>
  </property>
</Properties>
</file>