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</w:p>
    <w:p>
      <w:pPr>
        <w:pStyle w:val="Cuerpo A"/>
      </w:pPr>
    </w:p>
    <w:p>
      <w:pPr>
        <w:pStyle w:val="Por omisión"/>
        <w:spacing w:before="0" w:after="240" w:line="240" w:lineRule="auto"/>
        <w:jc w:val="center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b w:val="1"/>
          <w:bCs w:val="1"/>
          <w:sz w:val="29"/>
          <w:szCs w:val="29"/>
          <w:rtl w:val="0"/>
          <w:lang w:val="es-ES_tradnl"/>
        </w:rPr>
        <w:t>PROCEDIMIENTOS SELECTIVOS PARA ACCESO E INGRESO EN EL CUERPO DE PROFESORES DE ENSE</w:t>
      </w:r>
      <w:r>
        <w:rPr>
          <w:rStyle w:val="Ninguno"/>
          <w:rFonts w:ascii="Times Roman" w:hAnsi="Times Roman" w:hint="default"/>
          <w:b w:val="1"/>
          <w:bCs w:val="1"/>
          <w:sz w:val="29"/>
          <w:szCs w:val="29"/>
          <w:rtl w:val="0"/>
          <w:lang w:val="es-ES_tradnl"/>
        </w:rPr>
        <w:t>Ñ</w:t>
      </w:r>
      <w:r>
        <w:rPr>
          <w:rStyle w:val="Ninguno"/>
          <w:rFonts w:ascii="Times Roman" w:hAnsi="Times Roman"/>
          <w:b w:val="1"/>
          <w:bCs w:val="1"/>
          <w:sz w:val="29"/>
          <w:szCs w:val="29"/>
          <w:rtl w:val="0"/>
          <w:lang w:val="es-ES_tradnl"/>
        </w:rPr>
        <w:t xml:space="preserve">ANZA SECUNDARIA </w:t>
      </w:r>
    </w:p>
    <w:p>
      <w:pPr>
        <w:pStyle w:val="Cuerpo A"/>
      </w:pPr>
    </w:p>
    <w:p>
      <w:pPr>
        <w:pStyle w:val="Cuerpo A"/>
      </w:pPr>
    </w:p>
    <w:p>
      <w:pPr>
        <w:pStyle w:val="Por omisión"/>
        <w:spacing w:before="0" w:after="240" w:line="240" w:lineRule="auto"/>
        <w:jc w:val="center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de-DE"/>
        </w:rPr>
        <w:t>NORMAS DE ACTUACI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de-DE"/>
        </w:rPr>
        <w:t xml:space="preserve">N GENERALES </w:t>
      </w: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ACTO DE PRESENTACI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nl-NL"/>
        </w:rPr>
        <w:t>N: d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 A"/>
          <w:rFonts w:ascii="Helvetica" w:hAnsi="Helvetica"/>
          <w:rtl w:val="0"/>
          <w:lang w:val="es-ES_tradnl"/>
        </w:rPr>
        <w:t>a 17 de junio de 2023, el opositor acceder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 xml:space="preserve">directamente al aula previamente asignada en el IES MAESTRE DE CALATRAVA de Ciudad Real en el horario comprendido entre las 8:30h. a 09:30h. </w:t>
      </w:r>
      <w:r>
        <w:rPr>
          <w:rStyle w:val="Ninguno A"/>
          <w:rFonts w:ascii="Helvetica" w:cs="Helvetica" w:hAnsi="Helvetica" w:eastAsia="Helvetica"/>
          <w:lang w:val="es-ES_tradnl"/>
        </w:rPr>
        <w:br w:type="textWrapping"/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"/>
          <w:rFonts w:ascii="Helvetica" w:cs="Helvetica" w:hAnsi="Helvetica" w:eastAsia="Helvetica"/>
          <w:rtl w:val="0"/>
        </w:rPr>
        <w:tab/>
        <w:t>No est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permitida la entrada al lugar de examen de acompa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antes, salvo causa debidamente justificada. Estos deber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n esperar fuera del edificio. </w:t>
      </w:r>
      <w:r>
        <w:rPr>
          <w:rStyle w:val="Ninguno"/>
          <w:rFonts w:ascii="Helvetica" w:cs="Helvetica" w:hAnsi="Helvetica" w:eastAsia="Helvetica"/>
        </w:rPr>
        <w:br w:type="textWrapping"/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Los opositores deber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pt-PT"/>
        </w:rPr>
        <w:t xml:space="preserve">n presentar </w:t>
      </w:r>
      <w:r>
        <w:rPr>
          <w:rStyle w:val="Ninguno A"/>
          <w:rFonts w:ascii="Helvetica" w:hAnsi="Helvetica"/>
          <w:rtl w:val="0"/>
          <w:lang w:val="es-ES_tradnl"/>
        </w:rPr>
        <w:t xml:space="preserve">cualquiera de los siguientes documentos, DNI, Carnet de conducir, Pasaporte y tenerlo encima de la mesa para poder ser identificados en cualquier momento de las pruebas. </w:t>
      </w:r>
      <w:r>
        <w:rPr>
          <w:rStyle w:val="Ninguno A"/>
          <w:rFonts w:ascii="Helvetica" w:cs="Helvetica" w:hAnsi="Helvetica" w:eastAsia="Helvetica"/>
          <w:lang w:val="es-ES_tradnl"/>
        </w:rPr>
        <w:br w:type="textWrapping"/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Durante la realizaci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fr-FR"/>
        </w:rPr>
        <w:t>n de la</w:t>
      </w:r>
      <w:r>
        <w:rPr>
          <w:rStyle w:val="Ninguno A"/>
          <w:rFonts w:ascii="Helvetica" w:hAnsi="Helvetica"/>
          <w:rtl w:val="0"/>
          <w:lang w:val="es-ES_tradnl"/>
        </w:rPr>
        <w:t>s pruebas los opositores podr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n tener una botella de agua, bol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 A"/>
          <w:rFonts w:ascii="Helvetica" w:hAnsi="Helvetica"/>
          <w:rtl w:val="0"/>
          <w:lang w:val="es-ES_tradnl"/>
        </w:rPr>
        <w:t>grafos, y un reloj (salvo relojes inteligentes) encima de la mesa. El resto de las pertenencias se guardar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n en una mochila que se depositar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 xml:space="preserve">a la entrada del aula. </w:t>
      </w:r>
      <w:r>
        <w:rPr>
          <w:rStyle w:val="Ninguno A"/>
          <w:rFonts w:ascii="Helvetica" w:cs="Helvetica" w:hAnsi="Helvetica" w:eastAsia="Helvetica"/>
          <w:lang w:val="es-ES_tradnl"/>
        </w:rPr>
        <w:br w:type="textWrapping"/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"/>
          <w:rFonts w:ascii="Helvetica" w:cs="Helvetica" w:hAnsi="Helvetica" w:eastAsia="Helvetica"/>
          <w:rtl w:val="0"/>
          <w:lang w:val="de-DE"/>
        </w:rPr>
        <w:tab/>
        <w:t>SE PROH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 A"/>
          <w:rFonts w:ascii="Helvetica" w:hAnsi="Helvetica"/>
          <w:rtl w:val="0"/>
          <w:lang w:val="es-ES_tradnl"/>
        </w:rPr>
        <w:t>BE EL USO DE DISPOSITIVOS ELECTR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NICOS (tel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"/>
          <w:rFonts w:ascii="Helvetica" w:hAnsi="Helvetica"/>
          <w:rtl w:val="0"/>
          <w:lang w:val="it-IT"/>
        </w:rPr>
        <w:t>fono m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vil, reloj inteligente, etc.), ni siquiera para mirar la hora. El tel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"/>
          <w:rFonts w:ascii="Helvetica" w:hAnsi="Helvetica"/>
          <w:rtl w:val="0"/>
          <w:lang w:val="it-IT"/>
        </w:rPr>
        <w:t>fono m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 xml:space="preserve">vil ha de estar apagado y las alarmas desconectadas. </w:t>
      </w:r>
      <w:r>
        <w:rPr>
          <w:rStyle w:val="Ninguno A"/>
          <w:rFonts w:ascii="Helvetica" w:cs="Helvetica" w:hAnsi="Helvetica" w:eastAsia="Helvetica"/>
          <w:lang w:val="es-ES_tradnl"/>
        </w:rPr>
        <w:br w:type="textWrapping"/>
      </w:r>
    </w:p>
    <w:p>
      <w:pPr>
        <w:pStyle w:val="Por omisión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Si a un opositor le sonara el tel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 A"/>
          <w:rFonts w:ascii="Helvetica" w:hAnsi="Helvetica"/>
          <w:rtl w:val="0"/>
          <w:lang w:val="es-ES_tradnl"/>
        </w:rPr>
        <w:t>fono mientras se est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realizando una de las pruebas escritas, le ser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retirado el examen y ser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calificado con 0 puntos.</w:t>
      </w:r>
    </w:p>
    <w:p>
      <w:pPr>
        <w:pStyle w:val="Por omisión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Si a un opositor le sonara el tel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 A"/>
          <w:rFonts w:ascii="Helvetica" w:hAnsi="Helvetica"/>
          <w:rtl w:val="0"/>
          <w:lang w:val="es-ES_tradnl"/>
        </w:rPr>
        <w:t>fono mientras est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realizando la exposici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 oral, ser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instado a abandonar el lugar de examen y ser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 xml:space="preserve">calificado con 0 puntos. </w:t>
      </w: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jc w:val="center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NORMAS DE ACTUACI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PRUEBA A</w:t>
      </w:r>
    </w:p>
    <w:p>
      <w:pPr>
        <w:pStyle w:val="Por omisión"/>
        <w:spacing w:before="0" w:after="240" w:line="240" w:lineRule="auto"/>
        <w:rPr>
          <w:rStyle w:val="Ninguno"/>
          <w:rFonts w:ascii="Helvetica" w:cs="Helvetica" w:hAnsi="Helvetica" w:eastAsia="Helvetica"/>
        </w:rPr>
      </w:pP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HORA DE INICIO de la PRUEBA A: 9:30 h.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it-IT"/>
        </w:rPr>
      </w:pPr>
      <w:r>
        <w:rPr>
          <w:rStyle w:val="Ninguno"/>
          <w:rFonts w:ascii="Helvetica" w:hAnsi="Helvetica"/>
          <w:rtl w:val="0"/>
          <w:lang w:val="it-IT"/>
        </w:rPr>
        <w:t>Se proceder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p</w:t>
      </w:r>
      <w:r>
        <w:rPr>
          <w:rStyle w:val="Ninguno A"/>
          <w:rFonts w:ascii="Helvetica" w:hAnsi="Helvetica" w:hint="default"/>
          <w:rtl w:val="0"/>
          <w:lang w:val="es-ES_tradnl"/>
        </w:rPr>
        <w:t>ú</w:t>
      </w:r>
      <w:r>
        <w:rPr>
          <w:rStyle w:val="Ninguno A"/>
          <w:rFonts w:ascii="Helvetica" w:hAnsi="Helvetica"/>
          <w:rtl w:val="0"/>
          <w:lang w:val="es-ES_tradnl"/>
        </w:rPr>
        <w:t>blicamente al sorteo de temas ante el Tribunal 1. Podr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 xml:space="preserve">n asistir como testigos un miembro y un opositor de los tribunales 2 y 3.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No se permitir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la entrada de ning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 xml:space="preserve">n opositor al aula de examen a partir de las 9:30 h.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Duraci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n: dos horas, que comenzar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a contar una vez se den a conocer los temas en las aulas de examen.</w:t>
        <w:tab/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No se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 xml:space="preserve">abandonar el aula de examen antes de transcurridos 30 minutos desde el inicio de cada prueba.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Sistema de plicas. Para cada ejercicio escrito el opositor dispondr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de dos sobres, uno grande y otro peque</w:t>
      </w:r>
      <w:r>
        <w:rPr>
          <w:rStyle w:val="Ninguno A"/>
          <w:rFonts w:ascii="Helvetica" w:hAnsi="Helvetica" w:hint="default"/>
          <w:rtl w:val="0"/>
          <w:lang w:val="es-ES_tradnl"/>
        </w:rPr>
        <w:t>ñ</w:t>
      </w:r>
      <w:r>
        <w:rPr>
          <w:rStyle w:val="Ninguno A"/>
          <w:rFonts w:ascii="Helvetica" w:hAnsi="Helvetica"/>
          <w:rtl w:val="0"/>
          <w:lang w:val="es-ES_tradnl"/>
        </w:rPr>
        <w:t>o. En el sobre peque</w:t>
      </w:r>
      <w:r>
        <w:rPr>
          <w:rStyle w:val="Ninguno A"/>
          <w:rFonts w:ascii="Helvetica" w:hAnsi="Helvetica" w:hint="default"/>
          <w:rtl w:val="0"/>
          <w:lang w:val="es-ES_tradnl"/>
        </w:rPr>
        <w:t>ñ</w:t>
      </w:r>
      <w:r>
        <w:rPr>
          <w:rStyle w:val="Ninguno A"/>
          <w:rFonts w:ascii="Helvetica" w:hAnsi="Helvetica"/>
          <w:rtl w:val="0"/>
          <w:lang w:val="es-ES_tradnl"/>
        </w:rPr>
        <w:t>o introducir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una cuartilla con sus datos (nombre, DNI, firma, el tribunal al que pertenece y el turno de acceso) y lo cerrar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. Al finalizar el examen se introducir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en el sobre grande el examen y el sobre peque</w:t>
      </w:r>
      <w:r>
        <w:rPr>
          <w:rStyle w:val="Ninguno A"/>
          <w:rFonts w:ascii="Helvetica" w:hAnsi="Helvetica" w:hint="default"/>
          <w:rtl w:val="0"/>
          <w:lang w:val="es-ES_tradnl"/>
        </w:rPr>
        <w:t>ñ</w:t>
      </w:r>
      <w:r>
        <w:rPr>
          <w:rStyle w:val="Ninguno A"/>
          <w:rFonts w:ascii="Helvetica" w:hAnsi="Helvetica"/>
          <w:rtl w:val="0"/>
          <w:lang w:val="es-ES_tradnl"/>
        </w:rPr>
        <w:t>o, se cerrar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y se entregar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al miembro del tribunal que est</w:t>
      </w:r>
      <w:r>
        <w:rPr>
          <w:rStyle w:val="Ninguno"/>
          <w:rFonts w:ascii="Helvetica" w:hAnsi="Helvetica" w:hint="default"/>
          <w:rtl w:val="0"/>
          <w:lang w:val="fr-FR"/>
        </w:rPr>
        <w:t xml:space="preserve">é </w:t>
      </w:r>
      <w:r>
        <w:rPr>
          <w:rStyle w:val="Ninguno A"/>
          <w:rFonts w:ascii="Helvetica" w:hAnsi="Helvetica"/>
          <w:rtl w:val="0"/>
          <w:lang w:val="es-ES_tradnl"/>
        </w:rPr>
        <w:t xml:space="preserve">en el aula. NO SE PUEDE ESCRIBIR NADA EN NINGUNO DE LOS SOBRES.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El examen se realizar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con tinta negra o azul. No se permite el uso de corrector; se tachar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it-IT"/>
        </w:rPr>
        <w:t>con una l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 A"/>
          <w:rFonts w:ascii="Helvetica" w:hAnsi="Helvetica"/>
          <w:rtl w:val="0"/>
          <w:lang w:val="es-ES_tradnl"/>
        </w:rPr>
        <w:t>nea y entre par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"/>
          <w:rFonts w:ascii="Helvetica" w:hAnsi="Helvetica"/>
          <w:rtl w:val="0"/>
          <w:lang w:val="it-IT"/>
        </w:rPr>
        <w:t xml:space="preserve">ntesis.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Para preservar el necesario anonimato de los opositores no se puede poner el nombre, firmar o hacer ninguna marca o se</w:t>
      </w:r>
      <w:r>
        <w:rPr>
          <w:rStyle w:val="Ninguno A"/>
          <w:rFonts w:ascii="Helvetica" w:hAnsi="Helvetica" w:hint="default"/>
          <w:rtl w:val="0"/>
          <w:lang w:val="es-ES_tradnl"/>
        </w:rPr>
        <w:t>ñ</w:t>
      </w:r>
      <w:r>
        <w:rPr>
          <w:rStyle w:val="Ninguno A"/>
          <w:rFonts w:ascii="Helvetica" w:hAnsi="Helvetica"/>
          <w:rtl w:val="0"/>
          <w:lang w:val="es-ES_tradnl"/>
        </w:rPr>
        <w:t>al que pueda ser considerada como identificativa. Si en un ejercicio apareciera alg</w:t>
      </w:r>
      <w:r>
        <w:rPr>
          <w:rStyle w:val="Ninguno A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nl-NL"/>
        </w:rPr>
        <w:t>n dato</w:t>
      </w:r>
      <w:r>
        <w:rPr>
          <w:rStyle w:val="Ninguno A"/>
          <w:rFonts w:ascii="Helvetica" w:hAnsi="Helvetica"/>
          <w:rtl w:val="0"/>
          <w:lang w:val="es-ES_tradnl"/>
        </w:rPr>
        <w:t xml:space="preserve"> o se</w:t>
      </w:r>
      <w:r>
        <w:rPr>
          <w:rStyle w:val="Ninguno A"/>
          <w:rFonts w:ascii="Helvetica" w:hAnsi="Helvetica" w:hint="default"/>
          <w:rtl w:val="0"/>
          <w:lang w:val="es-ES_tradnl"/>
        </w:rPr>
        <w:t>ñ</w:t>
      </w:r>
      <w:r>
        <w:rPr>
          <w:rStyle w:val="Ninguno A"/>
          <w:rFonts w:ascii="Helvetica" w:hAnsi="Helvetica"/>
          <w:rtl w:val="0"/>
          <w:lang w:val="es-ES_tradnl"/>
        </w:rPr>
        <w:t>al o marca identificativos del aspirante, se considerar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nulo y no se calificar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 xml:space="preserve">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"/>
          <w:rFonts w:ascii="Helvetica" w:cs="Helvetica" w:hAnsi="Helvetica" w:eastAsia="Helvetica"/>
          <w:rtl w:val="0"/>
          <w:lang w:val="pt-PT"/>
        </w:rPr>
        <w:tab/>
        <w:t>Se invalidar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el ejercicio escrito que resulte ilegible. Su calificaci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 ser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pt-PT"/>
        </w:rPr>
        <w:t xml:space="preserve">de 0 puntos.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Los folios del examen se numerar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n por ambas caras, a pie de p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gina y centrados (s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lo el n</w:t>
      </w:r>
      <w:r>
        <w:rPr>
          <w:rStyle w:val="Ninguno A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it-IT"/>
        </w:rPr>
        <w:t xml:space="preserve">mero).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Penalizaci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 por faltas de ortograf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 A"/>
          <w:rFonts w:ascii="Helvetica" w:hAnsi="Helvetica"/>
          <w:rtl w:val="0"/>
          <w:lang w:val="es-ES_tradnl"/>
        </w:rPr>
        <w:t>a en cada examen: por cada falta de ortograf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pt-PT"/>
        </w:rPr>
        <w:t>a o por cada dos tildes se descontar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ru-RU"/>
        </w:rPr>
        <w:t>n 0</w:t>
      </w:r>
      <w:r>
        <w:rPr>
          <w:rStyle w:val="Ninguno"/>
          <w:rFonts w:ascii="Arial Unicode MS" w:hAnsi="Arial Unicode MS" w:hint="default"/>
          <w:rtl w:val="0"/>
          <w:lang w:val="es-ES_tradnl"/>
        </w:rPr>
        <w:t>’</w:t>
      </w:r>
      <w:r>
        <w:rPr>
          <w:rStyle w:val="Ninguno A"/>
          <w:rFonts w:ascii="Helvetica" w:hAnsi="Helvetica"/>
          <w:rtl w:val="0"/>
          <w:lang w:val="es-ES_tradnl"/>
        </w:rPr>
        <w:t>25 puntos. No se usar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 xml:space="preserve">n abreviaturas personales no reconocidas por la RAE. </w:t>
      </w:r>
      <w:r>
        <w:rPr>
          <w:rStyle w:val="Ninguno A"/>
          <w:rFonts w:ascii="Helvetica" w:cs="Helvetica" w:hAnsi="Helvetica" w:eastAsia="Helvetica"/>
          <w:lang w:val="es-ES_tradnl"/>
        </w:rPr>
        <w:br w:type="textWrapping"/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cs="Helvetica" w:hAnsi="Helvetica" w:eastAsia="Helvetica"/>
          <w:rtl w:val="0"/>
        </w:rPr>
      </w:pPr>
      <w:r>
        <w:rPr>
          <w:rStyle w:val="Ninguno A"/>
          <w:rFonts w:ascii="Helvetica" w:cs="Helvetica" w:hAnsi="Helvetica" w:eastAsia="Helvetica"/>
          <w:rtl w:val="0"/>
          <w:lang w:val="es-ES_tradnl"/>
        </w:rPr>
        <w:tab/>
        <w:t>Durante las dos horas de realizaci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de-DE"/>
        </w:rPr>
        <w:t>n de</w:t>
      </w:r>
      <w:r>
        <w:rPr>
          <w:rStyle w:val="Ninguno A"/>
          <w:rFonts w:ascii="Helvetica" w:hAnsi="Helvetica"/>
          <w:rtl w:val="0"/>
          <w:lang w:val="es-ES_tradnl"/>
        </w:rPr>
        <w:t>l ejercicio no se podr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salir al aseo salvo necesidad urgente que exigir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que el examen queda custodiado por el tribunal y que el uso del aseo se realizar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bajo supervisi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 xml:space="preserve">n de un miembro del tribunal. </w:t>
      </w:r>
    </w:p>
    <w:p>
      <w:pPr>
        <w:pStyle w:val="Por omisión"/>
        <w:spacing w:before="0" w:after="240" w:line="240" w:lineRule="auto"/>
        <w:jc w:val="center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jc w:val="center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NORMAS DE ACTUACI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 PRUEBA B </w:t>
      </w:r>
      <w:r>
        <w:rPr>
          <w:rStyle w:val="Ninguno"/>
          <w:rFonts w:ascii="Helvetica" w:cs="Helvetica" w:hAnsi="Helvetica" w:eastAsia="Helvetica"/>
        </w:rPr>
        <w:br w:type="textWrapping"/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El llamamiento es 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nico. Todos los opositores convocados el mismo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 xml:space="preserve">a deben estar presentes a la hora indicada.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Una vez realizado el llamamiento, los opositores realizar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la Prueba B. El tiempo de duraci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 xml:space="preserve">de 45 minutos.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El opositor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utilizar para la realizaci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la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ctica el material auxiliar que estime conveniente y que debe aportar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 xml:space="preserve">l.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El opositor no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limitarse durante este tiempo a copiar una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realizada previamente. Si el Tribunal detectara en cualquier momento de la realizaci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esta prueba que el opositor est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copiando una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supondr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que esta prueba le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 xml:space="preserve">calificada con un cero.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La escritura de la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se realizar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manualmente.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Tras la finalizaci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la prueba los opositores entregar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al Tribunal la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y el gui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que vayan a utilizar para la defensa oral de la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ctica.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Los opositores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utilizar exclusivamente para la defensa de su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tanto la Unidad como un gui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que no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exceder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de una cara de un folio y cuyo contenido se reducir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a un esquema o gui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ayuda a la exposici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n. En caso contrario no se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utilizar. El gui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deber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ser preparado durante el tiempo de realizaci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la prueba.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 xml:space="preserve"> Tras la realizaci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 de la prueba y tras 15 minutos de descanso se comenzar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 xml:space="preserve">la defensa oral por parte de </w:t>
      </w:r>
      <w:r>
        <w:rPr>
          <w:rStyle w:val="Ninguno"/>
          <w:rFonts w:ascii="Helvetica" w:hAnsi="Helvetica"/>
          <w:rtl w:val="0"/>
          <w:lang w:val="pt-PT"/>
        </w:rPr>
        <w:t>los opositores</w:t>
      </w:r>
      <w:r>
        <w:rPr>
          <w:rStyle w:val="Ninguno A"/>
          <w:rFonts w:ascii="Helvetica" w:hAnsi="Helvetica"/>
          <w:rtl w:val="0"/>
          <w:lang w:val="es-ES_tradnl"/>
        </w:rPr>
        <w:t xml:space="preserve"> de sus unidades did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cticas seg</w:t>
      </w:r>
      <w:r>
        <w:rPr>
          <w:rStyle w:val="Ninguno A"/>
          <w:rFonts w:ascii="Helvetica" w:hAnsi="Helvetica" w:hint="default"/>
          <w:rtl w:val="0"/>
          <w:lang w:val="es-ES_tradnl"/>
        </w:rPr>
        <w:t>ú</w:t>
      </w:r>
      <w:r>
        <w:rPr>
          <w:rStyle w:val="Ninguno A"/>
          <w:rFonts w:ascii="Helvetica" w:hAnsi="Helvetica"/>
          <w:rtl w:val="0"/>
          <w:lang w:val="es-ES_tradnl"/>
        </w:rPr>
        <w:t>n el orden alfab</w:t>
      </w:r>
      <w:r>
        <w:rPr>
          <w:rStyle w:val="Ninguno A"/>
          <w:rFonts w:ascii="Helvetica" w:hAnsi="Helvetica" w:hint="default"/>
          <w:rtl w:val="0"/>
          <w:lang w:val="es-ES_tradnl"/>
        </w:rPr>
        <w:t>é</w:t>
      </w:r>
      <w:r>
        <w:rPr>
          <w:rStyle w:val="Ninguno A"/>
          <w:rFonts w:ascii="Helvetica" w:hAnsi="Helvetica"/>
          <w:rtl w:val="0"/>
          <w:lang w:val="es-ES_tradnl"/>
        </w:rPr>
        <w:t xml:space="preserve">tico establecido en la convocatoria.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La defensa la realizar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cada opositor inmediatamente despu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s de la defensa del opositor anterior, por lo que no se har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citaci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determinando hora concreta para la defensa oral. </w:t>
      </w:r>
    </w:p>
    <w:p>
      <w:pPr>
        <w:pStyle w:val="Por omisión"/>
        <w:numPr>
          <w:ilvl w:val="0"/>
          <w:numId w:val="5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Se respetar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escrupulosamente el orden establecido en los llamamientos para las actuaciones, no pudi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 A"/>
          <w:rFonts w:ascii="Helvetica" w:hAnsi="Helvetica"/>
          <w:rtl w:val="0"/>
          <w:lang w:val="es-ES_tradnl"/>
        </w:rPr>
        <w:t xml:space="preserve">ndose intercambiar el orden entre los aspirantes. </w:t>
      </w:r>
      <w:r>
        <w:rPr>
          <w:rStyle w:val="Ninguno A"/>
          <w:rFonts w:ascii="Helvetica" w:cs="Helvetica" w:hAnsi="Helvetica" w:eastAsia="Helvetica"/>
          <w:lang w:val="es-ES_tradnl"/>
        </w:rPr>
        <w:br w:type="textWrapping"/>
      </w:r>
    </w:p>
    <w:p>
      <w:pPr>
        <w:pStyle w:val="Por omisión"/>
        <w:spacing w:before="0" w:after="240" w:line="240" w:lineRule="auto"/>
        <w:jc w:val="center"/>
        <w:rPr>
          <w:rStyle w:val="Ninguno"/>
          <w:rFonts w:ascii="Wingdings" w:cs="Wingdings" w:hAnsi="Wingdings" w:eastAsia="Wingdings"/>
          <w:sz w:val="29"/>
          <w:szCs w:val="29"/>
        </w:rPr>
      </w:pPr>
    </w:p>
    <w:p>
      <w:pPr>
        <w:pStyle w:val="Por omisión"/>
        <w:spacing w:before="0" w:after="240" w:line="240" w:lineRule="auto"/>
        <w:jc w:val="center"/>
        <w:rPr>
          <w:rStyle w:val="Ninguno"/>
          <w:rFonts w:ascii="Wingdings" w:cs="Wingdings" w:hAnsi="Wingdings" w:eastAsia="Wingdings"/>
          <w:sz w:val="29"/>
          <w:szCs w:val="29"/>
        </w:rPr>
      </w:pPr>
    </w:p>
    <w:p>
      <w:pPr>
        <w:pStyle w:val="Por omisión"/>
        <w:spacing w:before="0" w:after="240" w:line="240" w:lineRule="auto"/>
        <w:jc w:val="center"/>
        <w:rPr>
          <w:rStyle w:val="Ninguno"/>
          <w:rFonts w:ascii="Wingdings" w:cs="Wingdings" w:hAnsi="Wingdings" w:eastAsia="Wingdings"/>
          <w:sz w:val="29"/>
          <w:szCs w:val="29"/>
        </w:rPr>
      </w:pPr>
      <w:r>
        <w:rPr>
          <w:rStyle w:val="Ninguno"/>
          <w:rFonts w:ascii="Helvetica" w:hAnsi="Helvetica"/>
          <w:b w:val="1"/>
          <w:bCs w:val="1"/>
          <w:sz w:val="29"/>
          <w:szCs w:val="29"/>
          <w:rtl w:val="0"/>
          <w:lang w:val="es-ES_tradnl"/>
        </w:rPr>
        <w:t>CRITERIOS DE EVALUACI</w:t>
      </w:r>
      <w:r>
        <w:rPr>
          <w:rStyle w:val="Ninguno"/>
          <w:rFonts w:ascii="Helvetica" w:hAnsi="Helvetica" w:hint="default"/>
          <w:b w:val="1"/>
          <w:bCs w:val="1"/>
          <w:sz w:val="29"/>
          <w:szCs w:val="29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9"/>
          <w:szCs w:val="29"/>
          <w:rtl w:val="0"/>
          <w:lang w:val="es-ES_tradnl"/>
        </w:rPr>
        <w:t>N DEL TEMA DESARROLLADO</w:t>
      </w:r>
      <w:r>
        <w:rPr>
          <w:rStyle w:val="Ninguno"/>
          <w:rFonts w:ascii="Wingdings" w:hAnsi="Wingdings"/>
          <w:sz w:val="29"/>
          <w:szCs w:val="29"/>
          <w:rtl w:val="0"/>
          <w:lang w:val="es-ES_tradnl"/>
        </w:rPr>
        <w:t xml:space="preserve"> </w:t>
      </w:r>
    </w:p>
    <w:p>
      <w:pPr>
        <w:pStyle w:val="Por omisión"/>
        <w:spacing w:before="0" w:after="240" w:line="240" w:lineRule="auto"/>
        <w:jc w:val="center"/>
        <w:rPr>
          <w:rStyle w:val="Ninguno"/>
          <w:rFonts w:ascii="Wingdings" w:cs="Wingdings" w:hAnsi="Wingdings" w:eastAsia="Wingdings"/>
          <w:sz w:val="29"/>
          <w:szCs w:val="29"/>
        </w:rPr>
      </w:pPr>
      <w:r>
        <w:rPr>
          <w:rStyle w:val="Ninguno"/>
          <w:rFonts w:ascii="Helvetica" w:hAnsi="Helvetica"/>
          <w:sz w:val="29"/>
          <w:szCs w:val="29"/>
          <w:rtl w:val="0"/>
          <w:lang w:val="es-ES_tradnl"/>
        </w:rPr>
        <w:t>PRUEBA A</w:t>
      </w:r>
    </w:p>
    <w:p>
      <w:pPr>
        <w:pStyle w:val="Por omisión"/>
        <w:spacing w:before="0" w:after="240" w:line="240" w:lineRule="auto"/>
        <w:jc w:val="center"/>
        <w:rPr>
          <w:rStyle w:val="Ninguno"/>
          <w:rFonts w:ascii="Times Roman" w:cs="Times Roman" w:hAnsi="Times Roman" w:eastAsia="Times Roman"/>
          <w:b w:val="1"/>
          <w:bCs w:val="1"/>
        </w:rPr>
      </w:pPr>
    </w:p>
    <w:p>
      <w:pPr>
        <w:pStyle w:val="Por omisión"/>
        <w:spacing w:before="0" w:after="240" w:line="240" w:lineRule="auto"/>
        <w:jc w:val="both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Times Roman" w:hAnsi="Times Roman"/>
          <w:b w:val="1"/>
          <w:bCs w:val="1"/>
          <w:rtl w:val="0"/>
          <w:lang w:val="es-ES_tradnl"/>
        </w:rPr>
        <w:t xml:space="preserve">1. </w:t>
      </w:r>
      <w:r>
        <w:rPr>
          <w:rStyle w:val="Ninguno"/>
          <w:rFonts w:ascii="Helvetica" w:hAnsi="Helvetica"/>
          <w:b w:val="1"/>
          <w:bCs w:val="1"/>
          <w:rtl w:val="0"/>
          <w:lang w:val="en-US"/>
        </w:rPr>
        <w:t>CONTENIDOS ESPEC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FICOS DEL TEMA. 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Demuestra conocimiento del tema a desarrollar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Los contenidos est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n actualizados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Diferencia los aspectos esenciales y principales de aquellos que puedan ser secundarios.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Incorpora en el desarrollo del tema referencias bibliogr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ficas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Usa conceptos filos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ficos relevantes y relacionados con el tema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Elabora un juicio cr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tico y fundamentado en relaci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al tema</w:t>
      </w:r>
    </w:p>
    <w:p>
      <w:pPr>
        <w:pStyle w:val="Por omisión"/>
        <w:numPr>
          <w:ilvl w:val="0"/>
          <w:numId w:val="6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El planteamiento seguido es innovador y original, destacando en su an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lisis los aspectos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 significativos que supongan novedad respecto al tema desarrollado.</w:t>
      </w:r>
    </w:p>
    <w:p>
      <w:pPr>
        <w:pStyle w:val="Por omisión"/>
        <w:spacing w:before="0" w:after="240" w:line="240" w:lineRule="auto"/>
        <w:jc w:val="both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2. ESTRUCTURA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Desarrolla todas las partes del tema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La estructura planteada facilita la comprensi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del tema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Utiliza 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ndice, introducci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n, desarrollo y conclusi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Es equilibrado en el tratamiento de las distintas partes, estableciendo un hilo conductor que refleja la trabaz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interna de las ideas expuestas</w:t>
      </w:r>
    </w:p>
    <w:p>
      <w:pPr>
        <w:pStyle w:val="Por omisión"/>
        <w:spacing w:before="0" w:after="240" w:line="240" w:lineRule="auto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Por omisión"/>
        <w:spacing w:before="0" w:after="240" w:line="240" w:lineRule="auto"/>
        <w:jc w:val="both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3. </w:t>
      </w:r>
      <w:r>
        <w:rPr>
          <w:rStyle w:val="Ninguno"/>
          <w:rFonts w:ascii="Helvetica" w:hAnsi="Helvetica"/>
          <w:b w:val="1"/>
          <w:bCs w:val="1"/>
          <w:rtl w:val="0"/>
          <w:lang w:val="pt-PT"/>
        </w:rPr>
        <w:t>EXPRESI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Y PRESENTACI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N.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Adecuada expresi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escrita.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Limpieza en la presentaci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n.</w:t>
      </w:r>
    </w:p>
    <w:p>
      <w:pPr>
        <w:pStyle w:val="Por omisión"/>
        <w:numPr>
          <w:ilvl w:val="0"/>
          <w:numId w:val="7"/>
        </w:numPr>
        <w:bidi w:val="0"/>
        <w:spacing w:before="0" w:after="240" w:line="240" w:lineRule="auto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La exposici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es ordenada, clara y coherente.</w:t>
      </w:r>
    </w:p>
    <w:p>
      <w:pPr>
        <w:pStyle w:val="Por omisión"/>
        <w:numPr>
          <w:ilvl w:val="0"/>
          <w:numId w:val="8"/>
        </w:numPr>
        <w:bidi w:val="0"/>
        <w:spacing w:before="0" w:after="240" w:line="240" w:lineRule="auto"/>
        <w:ind w:right="0"/>
        <w:jc w:val="both"/>
        <w:rPr>
          <w:rFonts w:ascii="Times Roman" w:hAnsi="Times Roman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Usa terminolog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a precisa, rica en expresiones y con correcci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or</w:t>
      </w:r>
      <w:r>
        <w:rPr>
          <w:rStyle w:val="Ninguno"/>
          <w:rFonts w:ascii="Times Roman" w:hAnsi="Times Roman"/>
          <w:sz w:val="29"/>
          <w:szCs w:val="29"/>
          <w:rtl w:val="0"/>
          <w:lang w:val="es-ES_tradnl"/>
        </w:rPr>
        <w:t>togr</w:t>
      </w:r>
      <w:r>
        <w:rPr>
          <w:rStyle w:val="Ninguno"/>
          <w:rFonts w:ascii="Times Roman" w:hAnsi="Times Roman" w:hint="default"/>
          <w:sz w:val="29"/>
          <w:szCs w:val="29"/>
          <w:rtl w:val="0"/>
          <w:lang w:val="es-ES_tradnl"/>
        </w:rPr>
        <w:t>á</w:t>
      </w:r>
      <w:r>
        <w:rPr>
          <w:rStyle w:val="Ninguno"/>
          <w:rFonts w:ascii="Times Roman" w:hAnsi="Times Roman"/>
          <w:sz w:val="29"/>
          <w:szCs w:val="29"/>
          <w:rtl w:val="0"/>
          <w:lang w:val="es-ES_tradnl"/>
        </w:rPr>
        <w:t>fica</w:t>
      </w:r>
      <w:r>
        <w:rPr>
          <w:rStyle w:val="Ninguno"/>
          <w:rFonts w:ascii="Times Roman" w:cs="Times Roman" w:hAnsi="Times Roman" w:eastAsia="Times Roman"/>
          <w:sz w:val="29"/>
          <w:szCs w:val="29"/>
        </w:rPr>
        <w:br w:type="textWrapping"/>
      </w:r>
    </w:p>
    <w:p>
      <w:pPr>
        <w:pStyle w:val="Por omisión"/>
        <w:spacing w:before="0" w:after="240" w:line="240" w:lineRule="auto"/>
        <w:jc w:val="center"/>
        <w:rPr>
          <w:rStyle w:val="Ninguno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inguno"/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CRITERIOS DE EVALUACI</w:t>
      </w:r>
      <w:r>
        <w:rPr>
          <w:rStyle w:val="Ninguno"/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N DE LA ELABORACI</w:t>
      </w:r>
      <w:r>
        <w:rPr>
          <w:rStyle w:val="Ninguno"/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N Y DEFENSA ORAL DE LA UNIDAD DID</w:t>
      </w:r>
      <w:r>
        <w:rPr>
          <w:rStyle w:val="Ninguno"/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CTICA</w:t>
      </w:r>
    </w:p>
    <w:p>
      <w:pPr>
        <w:pStyle w:val="Por omisión"/>
        <w:spacing w:before="0" w:after="240" w:line="240" w:lineRule="auto"/>
        <w:jc w:val="center"/>
        <w:rPr>
          <w:rStyle w:val="Ninguno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inguno"/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PARTE B</w:t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fr-FR"/>
        </w:rPr>
      </w:pPr>
      <w:r>
        <w:rPr>
          <w:rStyle w:val="Ninguno"/>
          <w:rFonts w:ascii="Helvetica" w:hAnsi="Helvetica"/>
          <w:rtl w:val="0"/>
          <w:lang w:val="fr-FR"/>
        </w:rPr>
        <w:t xml:space="preserve">La </w:t>
      </w:r>
      <w:r>
        <w:rPr>
          <w:rStyle w:val="Ninguno A"/>
          <w:rFonts w:ascii="Helvetica" w:hAnsi="Helvetica"/>
          <w:rtl w:val="0"/>
          <w:lang w:val="es-ES_tradnl"/>
        </w:rPr>
        <w:t>Unidad Did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 xml:space="preserve">ctica ha de ajustarse a todos los requisitos especificados en la convocatoria. </w:t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pt-PT"/>
        </w:rPr>
      </w:pPr>
      <w:r>
        <w:rPr>
          <w:rStyle w:val="Ninguno"/>
          <w:rFonts w:ascii="Helvetica" w:hAnsi="Helvetica"/>
          <w:rtl w:val="0"/>
          <w:lang w:val="pt-PT"/>
        </w:rPr>
        <w:t>Se suspender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 A"/>
          <w:rFonts w:ascii="Helvetica" w:hAnsi="Helvetica"/>
          <w:rtl w:val="0"/>
          <w:lang w:val="es-ES_tradnl"/>
        </w:rPr>
        <w:t>autom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it-IT"/>
        </w:rPr>
        <w:t xml:space="preserve">ticamente la </w:t>
      </w:r>
      <w:r>
        <w:rPr>
          <w:rStyle w:val="Ninguno A"/>
          <w:rFonts w:ascii="Helvetica" w:hAnsi="Helvetica"/>
          <w:rtl w:val="0"/>
          <w:lang w:val="es-ES_tradnl"/>
        </w:rPr>
        <w:t>Unidad Did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ctica que no haya sido elaborada personalmente por el aspirante o que no corresponda a la legislaci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 xml:space="preserve">n vigente establecida en la convocatoria. </w:t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La presentaci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fr-FR"/>
        </w:rPr>
        <w:t xml:space="preserve">n de la </w:t>
      </w:r>
      <w:r>
        <w:rPr>
          <w:rStyle w:val="Ninguno A"/>
          <w:rFonts w:ascii="Helvetica" w:hAnsi="Helvetica"/>
          <w:rtl w:val="0"/>
          <w:lang w:val="es-ES_tradnl"/>
        </w:rPr>
        <w:t>Unidad Did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ctica escrita no exime de la necesidad de realizar su defensa oral para obtener calificaci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n. Si un aspirante entrega la unidad did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>ctica, pero renuncia a su defensa, no ser</w:t>
      </w:r>
      <w:r>
        <w:rPr>
          <w:rStyle w:val="Ninguno A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pt-PT"/>
        </w:rPr>
        <w:t xml:space="preserve">calificado. </w:t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El contenido de la exposici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oral se debe corresponder con el contenido de la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escrita presentada y se valorar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en relaci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a:</w:t>
      </w:r>
    </w:p>
    <w:p>
      <w:pPr>
        <w:pStyle w:val="Por omisión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Exposici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clara, ordenada, coherente y segura de todos los apartados de la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ctica: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 w:hint="default"/>
          <w:rtl w:val="0"/>
          <w:lang w:val="es-ES_tradnl"/>
        </w:rPr>
      </w:pP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it-IT"/>
        </w:rPr>
        <w:t>ndice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Fundamentaci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>n y justificaci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 xml:space="preserve">n de la </w:t>
      </w:r>
      <w:r>
        <w:rPr>
          <w:rStyle w:val="Ninguno"/>
          <w:rFonts w:ascii="Helvetica" w:hAnsi="Helvetica"/>
          <w:rtl w:val="0"/>
          <w:lang w:val="pt-PT"/>
        </w:rPr>
        <w:t>unidad</w:t>
      </w:r>
      <w:r>
        <w:rPr>
          <w:rStyle w:val="Ninguno A"/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rtl w:val="0"/>
          <w:lang w:val="en-US"/>
        </w:rPr>
        <w:t>did</w:t>
      </w:r>
      <w:r>
        <w:rPr>
          <w:rStyle w:val="Ninguno A"/>
          <w:rFonts w:ascii="Helvetica" w:hAnsi="Helvetica" w:hint="default"/>
          <w:rtl w:val="0"/>
          <w:lang w:val="es-ES_tradnl"/>
        </w:rPr>
        <w:t>á</w:t>
      </w:r>
      <w:r>
        <w:rPr>
          <w:rStyle w:val="Ninguno A"/>
          <w:rFonts w:ascii="Helvetica" w:hAnsi="Helvetica"/>
          <w:rtl w:val="0"/>
          <w:lang w:val="es-ES_tradnl"/>
        </w:rPr>
        <w:t xml:space="preserve">ctica: </w:t>
      </w:r>
      <w:r>
        <w:rPr>
          <w:rStyle w:val="Ninguno"/>
          <w:rFonts w:ascii="Helvetica" w:hAnsi="Helvetica"/>
          <w:rtl w:val="0"/>
          <w:lang w:val="pt-PT"/>
        </w:rPr>
        <w:t>para</w:t>
      </w:r>
      <w:r>
        <w:rPr>
          <w:rStyle w:val="Ninguno A"/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rtl w:val="0"/>
          <w:lang w:val="fr-FR"/>
        </w:rPr>
        <w:t>qui</w:t>
      </w:r>
      <w:r>
        <w:rPr>
          <w:rStyle w:val="Ninguno"/>
          <w:rFonts w:ascii="Helvetica" w:hAnsi="Helvetica" w:hint="default"/>
          <w:rtl w:val="0"/>
          <w:lang w:val="fr-FR"/>
        </w:rPr>
        <w:t>é</w:t>
      </w:r>
      <w:r>
        <w:rPr>
          <w:rStyle w:val="Ninguno A"/>
          <w:rFonts w:ascii="Helvetica" w:hAnsi="Helvetica"/>
          <w:rtl w:val="0"/>
          <w:lang w:val="es-ES_tradnl"/>
        </w:rPr>
        <w:t xml:space="preserve">n va dirigida (etapa nivel y grupo).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Planteamiento de los objetivos y competencias clave que se pretenden conseguir con esta unidad did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ctica.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Planteamiento de contenidos o saberes b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 xml:space="preserve">sicos coherentes con los objetivos.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Planificaci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actividades de ense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Style w:val="Ninguno"/>
          <w:rFonts w:ascii="Helvetica" w:hAnsi="Helvetica"/>
          <w:rtl w:val="0"/>
          <w:lang w:val="es-ES_tradnl"/>
        </w:rPr>
        <w:t>anza-aprendizaje: variedad, desarrollo de diferentes destrezas, consecuci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 xml:space="preserve">n de competencias clave, credibilidad y viabilidad de las mismas.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Criterios de evaluaci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n, procedimientos e instrumentos de evaluaci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y recuperaci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n, coherentes con los objetivos planteados, variados, y que responden a la diversidad y la inclusi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n.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Uso de las TICS.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Adecuaci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 A"/>
          <w:rFonts w:ascii="Helvetica" w:hAnsi="Helvetica"/>
          <w:rtl w:val="0"/>
          <w:lang w:val="es-ES_tradnl"/>
        </w:rPr>
        <w:t xml:space="preserve">n al </w:t>
      </w:r>
      <w:r>
        <w:rPr>
          <w:rStyle w:val="Ninguno"/>
          <w:rFonts w:ascii="Helvetica" w:hAnsi="Helvetica"/>
          <w:rtl w:val="0"/>
          <w:lang w:val="it-IT"/>
        </w:rPr>
        <w:t>marco</w:t>
      </w:r>
      <w:r>
        <w:rPr>
          <w:rStyle w:val="Ninguno A"/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rtl w:val="0"/>
          <w:lang w:val="pt-PT"/>
        </w:rPr>
        <w:t>legislativo</w:t>
      </w:r>
      <w:r>
        <w:rPr>
          <w:rStyle w:val="Ninguno A"/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rtl w:val="0"/>
          <w:lang w:val="nl-NL"/>
        </w:rPr>
        <w:t>vigente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Originalidad e innovaci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en el planteamiento.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>Uso de bibliograf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 xml:space="preserve">a: diversa, actualizada y fidedigna.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Uso correcto y actualizado de la terminolog</w:t>
      </w:r>
      <w:r>
        <w:rPr>
          <w:rStyle w:val="Ninguno A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it-IT"/>
        </w:rPr>
        <w:t>a.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 A"/>
          <w:rFonts w:ascii="Helvetica" w:hAnsi="Helvetica"/>
          <w:rtl w:val="0"/>
          <w:lang w:val="es-ES_tradnl"/>
        </w:rPr>
        <w:t>La seguridad y la fluidez en la exposici</w:t>
      </w:r>
      <w:r>
        <w:rPr>
          <w:rStyle w:val="Ninguno A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de-DE"/>
        </w:rPr>
        <w:t>n: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Uso adecuado del tiempo </w:t>
      </w:r>
    </w:p>
    <w:p>
      <w:pPr>
        <w:pStyle w:val="Por omisión"/>
        <w:numPr>
          <w:ilvl w:val="0"/>
          <w:numId w:val="10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s-ES_tradnl"/>
        </w:rPr>
      </w:pPr>
      <w:r>
        <w:rPr>
          <w:rStyle w:val="Ninguno"/>
          <w:rFonts w:ascii="Helvetica" w:hAnsi="Helvetica"/>
          <w:rtl w:val="0"/>
          <w:lang w:val="es-ES_tradnl"/>
        </w:rPr>
        <w:t xml:space="preserve">Respuesta a las preguntas planteadas por el tribunal en caso de que sean formuladas.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9"/>
        <w:tab w:val="right" w:pos="9612"/>
        <w:tab w:val="clear" w:pos="9020"/>
      </w:tabs>
      <w:spacing w:after="240"/>
      <w:rPr>
        <w:rStyle w:val="Ninguno"/>
        <w:rFonts w:ascii="Tahoma" w:cs="Tahoma" w:hAnsi="Tahoma" w:eastAsia="Tahoma"/>
        <w:b w:val="1"/>
        <w:bCs w:val="1"/>
        <w:sz w:val="25"/>
        <w:szCs w:val="25"/>
      </w:rPr>
    </w:pPr>
    <w:r>
      <w:rPr>
        <w:rStyle w:val="Ninguno"/>
        <w:rFonts w:ascii="Tahoma" w:hAnsi="Tahoma"/>
        <w:b w:val="1"/>
        <w:bCs w:val="1"/>
        <w:sz w:val="25"/>
        <w:szCs w:val="25"/>
        <w:rtl w:val="0"/>
        <w:lang w:val="es-ES_tradnl"/>
      </w:rPr>
      <w:t>CONVOCATORIA 2023</w:t>
      <w:tab/>
      <w:tab/>
    </w:r>
    <w:r>
      <w:rPr>
        <w:rStyle w:val="Ninguno"/>
        <w:rtl w:val="0"/>
        <w:lang w:val="es-ES_tradnl"/>
      </w:rPr>
      <w:t>IES MAESTRE DE CALATRAVA</w:t>
    </w:r>
  </w:p>
  <w:p>
    <w:pPr>
      <w:pStyle w:val="Cabecera y pie"/>
      <w:tabs>
        <w:tab w:val="center" w:pos="4819"/>
        <w:tab w:val="right" w:pos="9612"/>
        <w:tab w:val="clear" w:pos="9020"/>
      </w:tabs>
      <w:spacing w:after="240"/>
      <w:rPr>
        <w:rStyle w:val="Ninguno"/>
        <w:rFonts w:ascii="Tahoma" w:cs="Tahoma" w:hAnsi="Tahoma" w:eastAsia="Tahoma"/>
        <w:b w:val="1"/>
        <w:bCs w:val="1"/>
        <w:sz w:val="25"/>
        <w:szCs w:val="25"/>
      </w:rPr>
    </w:pPr>
    <w:r>
      <w:rPr>
        <w:rStyle w:val="Ninguno"/>
        <w:rFonts w:ascii="Tahoma" w:hAnsi="Tahoma"/>
        <w:rtl w:val="0"/>
        <w:lang w:val="es-ES_tradnl"/>
      </w:rPr>
      <w:t>ESPECIALIDAD: FILOSOF</w:t>
    </w:r>
    <w:r>
      <w:rPr>
        <w:rStyle w:val="Ninguno"/>
        <w:rFonts w:ascii="Tahoma" w:hAnsi="Tahoma" w:hint="default"/>
        <w:rtl w:val="0"/>
        <w:lang w:val="es-ES_tradnl"/>
      </w:rPr>
      <w:t>Í</w:t>
    </w:r>
    <w:r>
      <w:rPr>
        <w:rStyle w:val="Ninguno"/>
        <w:rFonts w:ascii="Tahoma" w:hAnsi="Tahoma"/>
        <w:rtl w:val="0"/>
        <w:lang w:val="es-ES_tradnl"/>
      </w:rPr>
      <w:t xml:space="preserve">A </w:t>
    </w:r>
    <w:r>
      <w:rPr>
        <w:rStyle w:val="Ninguno"/>
        <w:rFonts w:ascii="Tahoma" w:cs="Tahoma" w:hAnsi="Tahoma" w:eastAsia="Tahoma"/>
        <w:b w:val="1"/>
        <w:bCs w:val="1"/>
        <w:sz w:val="25"/>
        <w:szCs w:val="25"/>
      </w:rPr>
      <w:tab/>
      <w:tab/>
    </w:r>
    <w:r>
      <w:rPr>
        <w:rStyle w:val="Ninguno"/>
        <w:rtl w:val="0"/>
        <w:lang w:val="es-ES_tradnl"/>
      </w:rPr>
      <w:t>C/ Paseo de la Universidad , 1</w:t>
    </w:r>
  </w:p>
  <w:p>
    <w:pPr>
      <w:pStyle w:val="Cabecera y pie"/>
      <w:tabs>
        <w:tab w:val="center" w:pos="4819"/>
        <w:tab w:val="right" w:pos="9612"/>
        <w:tab w:val="clear" w:pos="9020"/>
      </w:tabs>
    </w:pPr>
    <w:r>
      <w:rPr>
        <w:rStyle w:val="Ninguno"/>
      </w:rPr>
      <w:tab/>
      <w:tab/>
    </w:r>
    <w:r>
      <w:rPr>
        <w:rStyle w:val="Ninguno"/>
        <w:rtl w:val="0"/>
        <w:lang w:val="es-ES_tradnl"/>
      </w:rPr>
      <w:t>Ciudad Real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"/>
  </w:abstractNum>
  <w:abstractNum w:abstractNumId="3">
    <w:multiLevelType w:val="hybridMultilevel"/>
    <w:styleLink w:val="Estilo importado 1"/>
    <w:lvl w:ilvl="0">
      <w:start w:val="1"/>
      <w:numFmt w:val="bullet"/>
      <w:suff w:val="tab"/>
      <w:lvlText w:val="✴"/>
      <w:lvlJc w:val="left"/>
      <w:pPr>
        <w:ind w:left="149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✴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✴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✴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✴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✴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✴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✴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✴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Viñeta.0"/>
  </w:abstractNum>
  <w:abstractNum w:abstractNumId="5">
    <w:multiLevelType w:val="hybridMultilevel"/>
    <w:styleLink w:val="Viñeta.0"/>
    <w:lvl w:ilvl="0">
      <w:start w:val="1"/>
      <w:numFmt w:val="bullet"/>
      <w:suff w:val="tab"/>
      <w:lvlText w:val="✓"/>
      <w:lvlJc w:val="left"/>
      <w:pPr>
        <w:ind w:left="7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9" w:hanging="4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✓"/>
        <w:lvlJc w:val="left"/>
        <w:pPr>
          <w:ind w:left="92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✓"/>
        <w:lvlJc w:val="left"/>
        <w:pPr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✓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✓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✓"/>
        <w:lvlJc w:val="left"/>
        <w:pPr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✓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✓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✓"/>
        <w:lvlJc w:val="left"/>
        <w:pPr>
          <w:ind w:left="92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✓"/>
        <w:lvlJc w:val="left"/>
        <w:pPr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✓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✓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✓"/>
        <w:lvlJc w:val="left"/>
        <w:pPr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✓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✓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✓"/>
        <w:lvlJc w:val="left"/>
        <w:pPr>
          <w:ind w:left="1007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ind w:left="116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ind w:left="188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✓"/>
        <w:lvlJc w:val="left"/>
        <w:pPr>
          <w:ind w:left="260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✓"/>
        <w:lvlJc w:val="left"/>
        <w:pPr>
          <w:ind w:left="332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✓"/>
        <w:lvlJc w:val="left"/>
        <w:pPr>
          <w:ind w:left="404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✓"/>
        <w:lvlJc w:val="left"/>
        <w:pPr>
          <w:ind w:left="476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✓"/>
        <w:lvlJc w:val="left"/>
        <w:pPr>
          <w:ind w:left="548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✓"/>
        <w:lvlJc w:val="left"/>
        <w:pPr>
          <w:ind w:left="6200" w:hanging="44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Viñeta">
    <w:name w:val="Viñeta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  <w:style w:type="numbering" w:styleId="Estilo importado 1">
    <w:name w:val="Estilo importado 1"/>
    <w:pPr>
      <w:numPr>
        <w:numId w:val="3"/>
      </w:numPr>
    </w:pPr>
  </w:style>
  <w:style w:type="numbering" w:styleId="Viñeta.0">
    <w:name w:val="Viñeta.0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